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1C19" w14:textId="0EE2FE5A" w:rsidR="00483C07" w:rsidRPr="00483C07" w:rsidRDefault="00483C07" w:rsidP="00483C0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483C07">
        <w:rPr>
          <w:rFonts w:ascii="Arial" w:hAnsi="Arial" w:cs="Arial"/>
          <w:b/>
          <w:bCs/>
          <w:sz w:val="28"/>
          <w:szCs w:val="28"/>
          <w:u w:val="single"/>
        </w:rPr>
        <w:t>Newton’s Second Law Inquiry</w:t>
      </w:r>
    </w:p>
    <w:p w14:paraId="35448D06" w14:textId="1078C52A" w:rsidR="00483C07" w:rsidRPr="00483C07" w:rsidRDefault="00483C07" w:rsidP="00483C0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83C07">
        <w:rPr>
          <w:rFonts w:ascii="Arial" w:hAnsi="Arial" w:cs="Arial"/>
          <w:b/>
          <w:bCs/>
          <w:sz w:val="24"/>
          <w:szCs w:val="24"/>
          <w:u w:val="single"/>
        </w:rPr>
        <w:t>Name:</w:t>
      </w:r>
      <w:r w:rsidRPr="00483C07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483C07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483C07">
        <w:rPr>
          <w:rFonts w:ascii="Arial" w:hAnsi="Arial" w:cs="Arial"/>
          <w:b/>
          <w:bCs/>
          <w:sz w:val="24"/>
          <w:szCs w:val="24"/>
          <w:u w:val="single"/>
        </w:rPr>
        <w:tab/>
        <w:t>_</w:t>
      </w:r>
    </w:p>
    <w:p w14:paraId="57EBA7F4" w14:textId="2FB96E74" w:rsidR="00EF66A1" w:rsidRPr="00483C07" w:rsidRDefault="00EF66A1">
      <w:pPr>
        <w:rPr>
          <w:rFonts w:ascii="Arial" w:hAnsi="Arial" w:cs="Arial"/>
          <w:b/>
          <w:bCs/>
          <w:u w:val="single"/>
        </w:rPr>
      </w:pPr>
      <w:r w:rsidRPr="00483C07">
        <w:rPr>
          <w:rFonts w:ascii="Arial" w:hAnsi="Arial" w:cs="Arial"/>
          <w:b/>
          <w:bCs/>
          <w:u w:val="single"/>
        </w:rPr>
        <w:t>Hypothesis:</w:t>
      </w:r>
    </w:p>
    <w:p w14:paraId="472631AF" w14:textId="15A4BF94" w:rsidR="00EF66A1" w:rsidRPr="00483C07" w:rsidRDefault="00EF66A1" w:rsidP="006C486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3C07">
        <w:rPr>
          <w:rFonts w:ascii="Arial" w:hAnsi="Arial" w:cs="Arial"/>
        </w:rPr>
        <w:t xml:space="preserve">If you apply a greater </w:t>
      </w:r>
      <w:r w:rsidRPr="00483C07">
        <w:rPr>
          <w:rFonts w:ascii="Arial" w:hAnsi="Arial" w:cs="Arial"/>
          <w:i/>
          <w:iCs/>
        </w:rPr>
        <w:t>net force</w:t>
      </w:r>
      <w:r w:rsidRPr="00483C07">
        <w:rPr>
          <w:rFonts w:ascii="Arial" w:hAnsi="Arial" w:cs="Arial"/>
        </w:rPr>
        <w:t xml:space="preserve"> </w:t>
      </w:r>
      <w:r w:rsidR="00874F02" w:rsidRPr="00483C07">
        <w:rPr>
          <w:rFonts w:ascii="Arial" w:hAnsi="Arial" w:cs="Arial"/>
        </w:rPr>
        <w:t>on</w:t>
      </w:r>
      <w:r w:rsidRPr="00483C07">
        <w:rPr>
          <w:rFonts w:ascii="Arial" w:hAnsi="Arial" w:cs="Arial"/>
        </w:rPr>
        <w:t xml:space="preserve"> an object, do you expect the object’s acceleration </w:t>
      </w:r>
      <w:r w:rsidR="00874F02" w:rsidRPr="00483C07">
        <w:rPr>
          <w:rFonts w:ascii="Arial" w:hAnsi="Arial" w:cs="Arial"/>
        </w:rPr>
        <w:t>will</w:t>
      </w:r>
      <w:r w:rsidRPr="00483C07">
        <w:rPr>
          <w:rFonts w:ascii="Arial" w:hAnsi="Arial" w:cs="Arial"/>
        </w:rPr>
        <w:t xml:space="preserve"> </w:t>
      </w:r>
      <w:r w:rsidR="006C4869" w:rsidRPr="00483C07">
        <w:rPr>
          <w:rFonts w:ascii="Arial" w:hAnsi="Arial" w:cs="Arial"/>
        </w:rPr>
        <w:t>be different</w:t>
      </w:r>
      <w:r w:rsidRPr="00483C07">
        <w:rPr>
          <w:rFonts w:ascii="Arial" w:hAnsi="Arial" w:cs="Arial"/>
        </w:rPr>
        <w:t>?</w:t>
      </w:r>
      <w:r w:rsidR="006C4869" w:rsidRPr="00483C07">
        <w:rPr>
          <w:rFonts w:ascii="Arial" w:hAnsi="Arial" w:cs="Arial"/>
        </w:rPr>
        <w:t xml:space="preserve"> If so, how </w:t>
      </w:r>
      <w:r w:rsidR="00874F02" w:rsidRPr="00483C07">
        <w:rPr>
          <w:rFonts w:ascii="Arial" w:hAnsi="Arial" w:cs="Arial"/>
        </w:rPr>
        <w:t>will the object’s acceleration to be different</w:t>
      </w:r>
      <w:r w:rsidR="006C4869" w:rsidRPr="00483C07">
        <w:rPr>
          <w:rFonts w:ascii="Arial" w:hAnsi="Arial" w:cs="Arial"/>
        </w:rPr>
        <w:t>?</w:t>
      </w:r>
    </w:p>
    <w:p w14:paraId="0EAA2B46" w14:textId="77777777" w:rsidR="00D261A9" w:rsidRPr="00483C07" w:rsidRDefault="00D261A9">
      <w:pPr>
        <w:rPr>
          <w:rFonts w:ascii="Arial" w:hAnsi="Arial" w:cs="Arial"/>
        </w:rPr>
      </w:pPr>
    </w:p>
    <w:p w14:paraId="2297FE14" w14:textId="78EEDC44" w:rsidR="00D261A9" w:rsidRPr="00483C07" w:rsidRDefault="00EF66A1" w:rsidP="00483C0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83C07">
        <w:rPr>
          <w:rFonts w:ascii="Arial" w:hAnsi="Arial" w:cs="Arial"/>
        </w:rPr>
        <w:t xml:space="preserve">You have two boxes with </w:t>
      </w:r>
      <w:r w:rsidR="00C40837">
        <w:rPr>
          <w:rFonts w:ascii="Arial" w:hAnsi="Arial" w:cs="Arial"/>
        </w:rPr>
        <w:t>one box having a greater mass than the other</w:t>
      </w:r>
      <w:r w:rsidRPr="00483C07">
        <w:rPr>
          <w:rFonts w:ascii="Arial" w:hAnsi="Arial" w:cs="Arial"/>
        </w:rPr>
        <w:t>. If you push</w:t>
      </w:r>
      <w:r w:rsidR="00874F02" w:rsidRPr="00483C07">
        <w:rPr>
          <w:rFonts w:ascii="Arial" w:hAnsi="Arial" w:cs="Arial"/>
        </w:rPr>
        <w:t xml:space="preserve"> so that the net force on each box is equal</w:t>
      </w:r>
      <w:r w:rsidRPr="00483C07">
        <w:rPr>
          <w:rFonts w:ascii="Arial" w:hAnsi="Arial" w:cs="Arial"/>
        </w:rPr>
        <w:t>, do you expect the acceleration of the two boxes to be different?</w:t>
      </w:r>
      <w:r w:rsidR="006C4869" w:rsidRPr="00483C07">
        <w:rPr>
          <w:rFonts w:ascii="Arial" w:hAnsi="Arial" w:cs="Arial"/>
        </w:rPr>
        <w:t xml:space="preserve"> If so, how do you expect the accelerations to be different?</w:t>
      </w:r>
    </w:p>
    <w:p w14:paraId="51ED0A8A" w14:textId="77777777" w:rsidR="00483C07" w:rsidRPr="00483C07" w:rsidRDefault="00483C07" w:rsidP="00483C07">
      <w:pPr>
        <w:pStyle w:val="ListParagraph"/>
        <w:rPr>
          <w:rFonts w:ascii="Arial" w:hAnsi="Arial" w:cs="Arial"/>
        </w:rPr>
      </w:pPr>
    </w:p>
    <w:p w14:paraId="6BB3205A" w14:textId="64E45AAD" w:rsidR="00483C07" w:rsidRPr="00483C07" w:rsidRDefault="00483C07" w:rsidP="00483C07">
      <w:pPr>
        <w:pStyle w:val="ListParagraph"/>
        <w:rPr>
          <w:rFonts w:ascii="Arial" w:hAnsi="Arial" w:cs="Arial"/>
        </w:rPr>
      </w:pPr>
    </w:p>
    <w:p w14:paraId="2777886C" w14:textId="77777777" w:rsidR="00483C07" w:rsidRPr="00483C07" w:rsidRDefault="00483C07" w:rsidP="00483C07">
      <w:pPr>
        <w:pStyle w:val="ListParagraph"/>
        <w:rPr>
          <w:rFonts w:ascii="Arial" w:hAnsi="Arial" w:cs="Arial"/>
        </w:rPr>
      </w:pPr>
    </w:p>
    <w:p w14:paraId="28250BAD" w14:textId="2D9B8614" w:rsidR="00D261A9" w:rsidRPr="00483C07" w:rsidRDefault="00B1763F" w:rsidP="00483C07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483C07">
        <w:rPr>
          <w:rFonts w:ascii="Arial" w:hAnsi="Arial" w:cs="Arial"/>
          <w:b/>
          <w:bCs/>
          <w:i/>
          <w:iCs/>
          <w:sz w:val="28"/>
          <w:szCs w:val="28"/>
        </w:rPr>
        <w:t>Experiment</w:t>
      </w:r>
      <w:r w:rsidR="00483C07" w:rsidRPr="00483C07">
        <w:rPr>
          <w:rFonts w:ascii="Arial" w:hAnsi="Arial" w:cs="Arial"/>
          <w:b/>
          <w:bCs/>
          <w:i/>
          <w:iCs/>
          <w:sz w:val="28"/>
          <w:szCs w:val="28"/>
        </w:rPr>
        <w:t xml:space="preserve"> 1</w:t>
      </w:r>
      <w:r w:rsidRPr="00483C07">
        <w:rPr>
          <w:rFonts w:ascii="Arial" w:hAnsi="Arial" w:cs="Arial"/>
          <w:b/>
          <w:bCs/>
          <w:i/>
          <w:iCs/>
          <w:sz w:val="28"/>
          <w:szCs w:val="28"/>
        </w:rPr>
        <w:t>:</w:t>
      </w:r>
      <w:r w:rsidR="00483C07" w:rsidRPr="00483C07">
        <w:rPr>
          <w:rFonts w:ascii="Arial" w:hAnsi="Arial" w:cs="Arial"/>
          <w:i/>
          <w:iCs/>
          <w:sz w:val="28"/>
          <w:szCs w:val="28"/>
        </w:rPr>
        <w:t xml:space="preserve"> Varying the Net Force</w:t>
      </w:r>
    </w:p>
    <w:p w14:paraId="4C124B67" w14:textId="60011348" w:rsidR="00D261A9" w:rsidRPr="00483C07" w:rsidRDefault="006C4869">
      <w:pPr>
        <w:rPr>
          <w:rFonts w:ascii="Arial" w:hAnsi="Arial" w:cs="Arial"/>
        </w:rPr>
      </w:pPr>
      <w:r w:rsidRPr="00483C07">
        <w:rPr>
          <w:rFonts w:ascii="Arial" w:hAnsi="Arial" w:cs="Arial"/>
        </w:rPr>
        <w:t xml:space="preserve">You are looking at real experimental data where the net force, acting on the same object, is varied between trials. Below is a table of values for each trial and a graph of the values. </w:t>
      </w:r>
    </w:p>
    <w:tbl>
      <w:tblPr>
        <w:tblStyle w:val="TableGrid"/>
        <w:tblpPr w:leftFromText="180" w:rightFromText="180" w:vertAnchor="text" w:horzAnchor="page" w:tblpX="7057" w:tblpY="1386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126"/>
      </w:tblGrid>
      <w:tr w:rsidR="003438F3" w:rsidRPr="00483C07" w14:paraId="696D4030" w14:textId="77777777" w:rsidTr="003438F3">
        <w:tc>
          <w:tcPr>
            <w:tcW w:w="988" w:type="dxa"/>
          </w:tcPr>
          <w:p w14:paraId="3CBE2D04" w14:textId="77777777" w:rsidR="003438F3" w:rsidRPr="00483C07" w:rsidRDefault="003438F3" w:rsidP="003438F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6D1BD9B" w14:textId="77777777" w:rsidR="003438F3" w:rsidRPr="00483C07" w:rsidRDefault="003438F3" w:rsidP="003438F3">
            <w:pPr>
              <w:rPr>
                <w:rFonts w:ascii="Arial" w:hAnsi="Arial" w:cs="Arial"/>
                <w:b/>
                <w:bCs/>
              </w:rPr>
            </w:pPr>
            <w:r w:rsidRPr="00483C07">
              <w:rPr>
                <w:rFonts w:ascii="Arial" w:hAnsi="Arial" w:cs="Arial"/>
                <w:b/>
                <w:bCs/>
              </w:rPr>
              <w:t>Net Force (N)</w:t>
            </w:r>
          </w:p>
        </w:tc>
        <w:tc>
          <w:tcPr>
            <w:tcW w:w="2126" w:type="dxa"/>
          </w:tcPr>
          <w:p w14:paraId="1763C445" w14:textId="77777777" w:rsidR="003438F3" w:rsidRPr="00483C07" w:rsidRDefault="003438F3" w:rsidP="003438F3">
            <w:pPr>
              <w:rPr>
                <w:rFonts w:ascii="Arial" w:hAnsi="Arial" w:cs="Arial"/>
                <w:b/>
                <w:bCs/>
              </w:rPr>
            </w:pPr>
            <w:r w:rsidRPr="00483C07">
              <w:rPr>
                <w:rFonts w:ascii="Arial" w:hAnsi="Arial" w:cs="Arial"/>
                <w:b/>
                <w:bCs/>
              </w:rPr>
              <w:t>Acceleration (m/s</w:t>
            </w:r>
            <w:r w:rsidRPr="00483C07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483C07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3438F3" w:rsidRPr="00483C07" w14:paraId="5760CD4C" w14:textId="77777777" w:rsidTr="003438F3">
        <w:tc>
          <w:tcPr>
            <w:tcW w:w="988" w:type="dxa"/>
          </w:tcPr>
          <w:p w14:paraId="1F446953" w14:textId="77777777" w:rsidR="003438F3" w:rsidRPr="00483C07" w:rsidRDefault="003438F3" w:rsidP="003438F3">
            <w:pPr>
              <w:rPr>
                <w:rFonts w:ascii="Arial" w:hAnsi="Arial" w:cs="Arial"/>
                <w:b/>
                <w:bCs/>
              </w:rPr>
            </w:pPr>
            <w:r w:rsidRPr="00483C07">
              <w:rPr>
                <w:rFonts w:ascii="Arial" w:hAnsi="Arial" w:cs="Arial"/>
                <w:b/>
                <w:bCs/>
              </w:rPr>
              <w:t>Trial 1</w:t>
            </w:r>
          </w:p>
        </w:tc>
        <w:tc>
          <w:tcPr>
            <w:tcW w:w="1559" w:type="dxa"/>
          </w:tcPr>
          <w:p w14:paraId="1E89609C" w14:textId="77777777" w:rsidR="003438F3" w:rsidRPr="00483C07" w:rsidRDefault="003438F3" w:rsidP="003438F3">
            <w:pPr>
              <w:rPr>
                <w:rFonts w:ascii="Arial" w:hAnsi="Arial" w:cs="Arial"/>
              </w:rPr>
            </w:pPr>
            <w:r w:rsidRPr="00483C07">
              <w:rPr>
                <w:rFonts w:ascii="Arial" w:hAnsi="Arial" w:cs="Arial"/>
              </w:rPr>
              <w:t>0.69</w:t>
            </w:r>
          </w:p>
        </w:tc>
        <w:tc>
          <w:tcPr>
            <w:tcW w:w="2126" w:type="dxa"/>
          </w:tcPr>
          <w:p w14:paraId="174BF0C7" w14:textId="77777777" w:rsidR="003438F3" w:rsidRPr="00483C07" w:rsidRDefault="003438F3" w:rsidP="003438F3">
            <w:pPr>
              <w:rPr>
                <w:rFonts w:ascii="Arial" w:hAnsi="Arial" w:cs="Arial"/>
              </w:rPr>
            </w:pPr>
            <w:r w:rsidRPr="00483C07">
              <w:rPr>
                <w:rFonts w:ascii="Arial" w:eastAsia="Times New Roman" w:hAnsi="Arial" w:cs="Arial"/>
                <w:color w:val="000000"/>
                <w:lang w:eastAsia="en-CA"/>
              </w:rPr>
              <w:t>1.69</w:t>
            </w:r>
          </w:p>
        </w:tc>
      </w:tr>
      <w:tr w:rsidR="003438F3" w:rsidRPr="00483C07" w14:paraId="13D32166" w14:textId="77777777" w:rsidTr="003438F3">
        <w:tc>
          <w:tcPr>
            <w:tcW w:w="988" w:type="dxa"/>
          </w:tcPr>
          <w:p w14:paraId="37B0AFA1" w14:textId="77777777" w:rsidR="003438F3" w:rsidRPr="00483C07" w:rsidRDefault="003438F3" w:rsidP="003438F3">
            <w:pPr>
              <w:rPr>
                <w:rFonts w:ascii="Arial" w:hAnsi="Arial" w:cs="Arial"/>
                <w:b/>
                <w:bCs/>
              </w:rPr>
            </w:pPr>
            <w:r w:rsidRPr="00483C07">
              <w:rPr>
                <w:rFonts w:ascii="Arial" w:hAnsi="Arial" w:cs="Arial"/>
                <w:b/>
                <w:bCs/>
              </w:rPr>
              <w:t>Trial 2</w:t>
            </w:r>
          </w:p>
        </w:tc>
        <w:tc>
          <w:tcPr>
            <w:tcW w:w="1559" w:type="dxa"/>
          </w:tcPr>
          <w:p w14:paraId="104E9739" w14:textId="77777777" w:rsidR="003438F3" w:rsidRPr="00483C07" w:rsidRDefault="003438F3" w:rsidP="003438F3">
            <w:pPr>
              <w:rPr>
                <w:rFonts w:ascii="Arial" w:hAnsi="Arial" w:cs="Arial"/>
              </w:rPr>
            </w:pPr>
            <w:r w:rsidRPr="00483C07">
              <w:rPr>
                <w:rFonts w:ascii="Arial" w:hAnsi="Arial" w:cs="Arial"/>
              </w:rPr>
              <w:t>1.18</w:t>
            </w:r>
          </w:p>
        </w:tc>
        <w:tc>
          <w:tcPr>
            <w:tcW w:w="2126" w:type="dxa"/>
          </w:tcPr>
          <w:p w14:paraId="320C101E" w14:textId="77777777" w:rsidR="003438F3" w:rsidRPr="00483C07" w:rsidRDefault="003438F3" w:rsidP="003438F3">
            <w:pPr>
              <w:rPr>
                <w:rFonts w:ascii="Arial" w:hAnsi="Arial" w:cs="Arial"/>
              </w:rPr>
            </w:pPr>
            <w:r w:rsidRPr="00483C07">
              <w:rPr>
                <w:rFonts w:ascii="Arial" w:eastAsia="Times New Roman" w:hAnsi="Arial" w:cs="Arial"/>
                <w:color w:val="000000"/>
                <w:lang w:eastAsia="en-CA"/>
              </w:rPr>
              <w:t>2.77</w:t>
            </w:r>
          </w:p>
        </w:tc>
      </w:tr>
      <w:tr w:rsidR="003438F3" w:rsidRPr="00483C07" w14:paraId="69AA29D6" w14:textId="77777777" w:rsidTr="003438F3">
        <w:tc>
          <w:tcPr>
            <w:tcW w:w="988" w:type="dxa"/>
          </w:tcPr>
          <w:p w14:paraId="25B4F902" w14:textId="77777777" w:rsidR="003438F3" w:rsidRPr="00483C07" w:rsidRDefault="003438F3" w:rsidP="003438F3">
            <w:pPr>
              <w:rPr>
                <w:rFonts w:ascii="Arial" w:hAnsi="Arial" w:cs="Arial"/>
                <w:b/>
                <w:bCs/>
              </w:rPr>
            </w:pPr>
            <w:r w:rsidRPr="00483C07">
              <w:rPr>
                <w:rFonts w:ascii="Arial" w:hAnsi="Arial" w:cs="Arial"/>
                <w:b/>
                <w:bCs/>
              </w:rPr>
              <w:t>Trial 3</w:t>
            </w:r>
          </w:p>
        </w:tc>
        <w:tc>
          <w:tcPr>
            <w:tcW w:w="1559" w:type="dxa"/>
          </w:tcPr>
          <w:p w14:paraId="2AC188FC" w14:textId="77777777" w:rsidR="003438F3" w:rsidRPr="00483C07" w:rsidRDefault="003438F3" w:rsidP="003438F3">
            <w:pPr>
              <w:rPr>
                <w:rFonts w:ascii="Arial" w:hAnsi="Arial" w:cs="Arial"/>
              </w:rPr>
            </w:pPr>
            <w:r w:rsidRPr="00483C07">
              <w:rPr>
                <w:rFonts w:ascii="Arial" w:hAnsi="Arial" w:cs="Arial"/>
              </w:rPr>
              <w:t>1.67</w:t>
            </w:r>
          </w:p>
        </w:tc>
        <w:tc>
          <w:tcPr>
            <w:tcW w:w="2126" w:type="dxa"/>
          </w:tcPr>
          <w:p w14:paraId="5DB0FB6B" w14:textId="77777777" w:rsidR="003438F3" w:rsidRPr="00483C07" w:rsidRDefault="003438F3" w:rsidP="003438F3">
            <w:pPr>
              <w:rPr>
                <w:rFonts w:ascii="Arial" w:hAnsi="Arial" w:cs="Arial"/>
              </w:rPr>
            </w:pPr>
            <w:r w:rsidRPr="00483C07">
              <w:rPr>
                <w:rFonts w:ascii="Arial" w:eastAsia="Times New Roman" w:hAnsi="Arial" w:cs="Arial"/>
                <w:color w:val="000000"/>
                <w:lang w:eastAsia="en-CA"/>
              </w:rPr>
              <w:t>4.25</w:t>
            </w:r>
          </w:p>
        </w:tc>
      </w:tr>
    </w:tbl>
    <w:p w14:paraId="708651BE" w14:textId="25036B9E" w:rsidR="00B1763F" w:rsidRPr="00483C07" w:rsidRDefault="003438F3">
      <w:pPr>
        <w:rPr>
          <w:rFonts w:ascii="Arial" w:hAnsi="Arial" w:cs="Arial"/>
        </w:rPr>
      </w:pPr>
      <w:r w:rsidRPr="00483C07">
        <w:rPr>
          <w:rFonts w:ascii="Arial" w:hAnsi="Arial" w:cs="Arial"/>
          <w:noProof/>
        </w:rPr>
        <w:drawing>
          <wp:inline distT="0" distB="0" distL="0" distR="0" wp14:anchorId="5A4F6BC7" wp14:editId="37271EFB">
            <wp:extent cx="343281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31E7ED0-98DE-4430-8441-3E15261DBA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070D2A6" w14:textId="57B1CEAB" w:rsidR="00B1763F" w:rsidRPr="00483C07" w:rsidRDefault="00B1763F" w:rsidP="00B1763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83C07">
        <w:rPr>
          <w:rFonts w:ascii="Arial" w:hAnsi="Arial" w:cs="Arial"/>
        </w:rPr>
        <w:t>The graph appears linear, so let’s try to model the graph as a linear relationship.</w:t>
      </w:r>
    </w:p>
    <w:p w14:paraId="5B526C35" w14:textId="4ECA1D1B" w:rsidR="003438F3" w:rsidRPr="00483C07" w:rsidRDefault="003438F3" w:rsidP="003438F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83C07">
        <w:rPr>
          <w:rFonts w:ascii="Arial" w:hAnsi="Arial" w:cs="Arial"/>
        </w:rPr>
        <w:t>What does the dependent variable represent in this graph?</w:t>
      </w:r>
    </w:p>
    <w:p w14:paraId="3ACB7F0F" w14:textId="77777777" w:rsidR="003438F3" w:rsidRPr="00483C07" w:rsidRDefault="003438F3" w:rsidP="003438F3">
      <w:pPr>
        <w:rPr>
          <w:rFonts w:ascii="Arial" w:hAnsi="Arial" w:cs="Arial"/>
        </w:rPr>
      </w:pPr>
    </w:p>
    <w:p w14:paraId="10156E0C" w14:textId="42961848" w:rsidR="003438F3" w:rsidRPr="00483C07" w:rsidRDefault="003438F3" w:rsidP="003438F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83C07">
        <w:rPr>
          <w:rFonts w:ascii="Arial" w:hAnsi="Arial" w:cs="Arial"/>
        </w:rPr>
        <w:t>What does the independent variable represent in this graph?</w:t>
      </w:r>
    </w:p>
    <w:p w14:paraId="132E6930" w14:textId="77777777" w:rsidR="003438F3" w:rsidRPr="00483C07" w:rsidRDefault="003438F3" w:rsidP="003438F3">
      <w:pPr>
        <w:rPr>
          <w:rFonts w:ascii="Arial" w:hAnsi="Arial" w:cs="Arial"/>
        </w:rPr>
      </w:pPr>
    </w:p>
    <w:p w14:paraId="21886BDD" w14:textId="21128413" w:rsidR="003438F3" w:rsidRPr="00483C07" w:rsidRDefault="003438F3" w:rsidP="003438F3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83C07">
        <w:rPr>
          <w:rFonts w:ascii="Arial" w:hAnsi="Arial" w:cs="Arial"/>
        </w:rPr>
        <w:t xml:space="preserve">What is the vertical intercept? </w:t>
      </w:r>
      <w:r w:rsidRPr="00483C07">
        <w:rPr>
          <w:rFonts w:ascii="Arial" w:hAnsi="Arial" w:cs="Arial"/>
          <w:i/>
          <w:iCs/>
        </w:rPr>
        <w:t>(use a ruler/straight edge to help find it)</w:t>
      </w:r>
    </w:p>
    <w:p w14:paraId="5F8683E3" w14:textId="1F8EA8E1" w:rsidR="003438F3" w:rsidRPr="00483C07" w:rsidRDefault="003438F3" w:rsidP="003438F3">
      <w:pPr>
        <w:rPr>
          <w:rFonts w:ascii="Arial" w:hAnsi="Arial" w:cs="Arial"/>
        </w:rPr>
      </w:pPr>
    </w:p>
    <w:p w14:paraId="34A2857C" w14:textId="090A0A32" w:rsidR="00FA494F" w:rsidRDefault="00FA494F" w:rsidP="003438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83C07">
        <w:rPr>
          <w:rFonts w:ascii="Arial" w:hAnsi="Arial" w:cs="Arial"/>
        </w:rPr>
        <w:lastRenderedPageBreak/>
        <w:t xml:space="preserve">Using the slope intercept definition (y = mx + b), write an equation for your dependant variable in terms of your independent variable. </w:t>
      </w:r>
      <w:r w:rsidR="002A4BC3" w:rsidRPr="00483C07">
        <w:rPr>
          <w:rFonts w:ascii="Arial" w:hAnsi="Arial" w:cs="Arial"/>
        </w:rPr>
        <w:t xml:space="preserve">Use your answers from question 1 to help </w:t>
      </w:r>
      <w:r w:rsidR="00C40837">
        <w:rPr>
          <w:rFonts w:ascii="Arial" w:hAnsi="Arial" w:cs="Arial"/>
        </w:rPr>
        <w:t>set up the equation</w:t>
      </w:r>
      <w:r w:rsidR="002A4BC3" w:rsidRPr="00483C07">
        <w:rPr>
          <w:rFonts w:ascii="Arial" w:hAnsi="Arial" w:cs="Arial"/>
        </w:rPr>
        <w:t xml:space="preserve">. </w:t>
      </w:r>
      <w:r w:rsidR="00874F02" w:rsidRPr="00483C07">
        <w:rPr>
          <w:rFonts w:ascii="Arial" w:hAnsi="Arial" w:cs="Arial"/>
        </w:rPr>
        <w:t>Represent</w:t>
      </w:r>
      <w:r w:rsidR="002A4BC3" w:rsidRPr="00483C07">
        <w:rPr>
          <w:rFonts w:ascii="Arial" w:hAnsi="Arial" w:cs="Arial"/>
        </w:rPr>
        <w:t xml:space="preserve"> the slope as m for now. (We will determine what the slope is equal to in the following questions.)</w:t>
      </w:r>
    </w:p>
    <w:p w14:paraId="3CA4BA30" w14:textId="10FF330F" w:rsidR="00483C07" w:rsidRDefault="00483C07" w:rsidP="00483C07">
      <w:pPr>
        <w:rPr>
          <w:rFonts w:ascii="Arial" w:hAnsi="Arial" w:cs="Arial"/>
        </w:rPr>
      </w:pPr>
    </w:p>
    <w:p w14:paraId="29567A60" w14:textId="77777777" w:rsidR="00483C07" w:rsidRPr="00483C07" w:rsidRDefault="00483C07" w:rsidP="00483C07">
      <w:pPr>
        <w:rPr>
          <w:rFonts w:ascii="Arial" w:hAnsi="Arial" w:cs="Arial"/>
        </w:rPr>
      </w:pPr>
    </w:p>
    <w:p w14:paraId="3EF18340" w14:textId="11DBB459" w:rsidR="003438F3" w:rsidRPr="00483C07" w:rsidRDefault="003438F3" w:rsidP="003438F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83C07">
        <w:rPr>
          <w:rFonts w:ascii="Arial" w:hAnsi="Arial" w:cs="Arial"/>
        </w:rPr>
        <w:t xml:space="preserve">Using the fact that the total mass in each trial is </w:t>
      </w:r>
      <w:r w:rsidR="0048449E" w:rsidRPr="00483C07">
        <w:rPr>
          <w:rFonts w:ascii="Arial" w:hAnsi="Arial" w:cs="Arial"/>
        </w:rPr>
        <w:t xml:space="preserve">0.420 kg, multiply the total mass of the cart by the acceleration of the cart in the table below. </w:t>
      </w: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2126"/>
      </w:tblGrid>
      <w:tr w:rsidR="002A4BC3" w:rsidRPr="00483C07" w14:paraId="17B56642" w14:textId="77777777" w:rsidTr="002A4BC3">
        <w:tc>
          <w:tcPr>
            <w:tcW w:w="988" w:type="dxa"/>
          </w:tcPr>
          <w:p w14:paraId="277533E3" w14:textId="77777777" w:rsidR="002A4BC3" w:rsidRPr="00483C07" w:rsidRDefault="002A4BC3" w:rsidP="002A4BC3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545F62" w14:textId="77777777" w:rsidR="002A4BC3" w:rsidRPr="00483C07" w:rsidRDefault="002A4BC3" w:rsidP="002A4BC3">
            <w:pPr>
              <w:rPr>
                <w:rFonts w:ascii="Arial" w:hAnsi="Arial" w:cs="Arial"/>
                <w:b/>
                <w:bCs/>
              </w:rPr>
            </w:pPr>
            <w:r w:rsidRPr="00483C07">
              <w:rPr>
                <w:rFonts w:ascii="Arial" w:hAnsi="Arial" w:cs="Arial"/>
                <w:b/>
                <w:bCs/>
              </w:rPr>
              <w:t>Acceleration (m/s</w:t>
            </w:r>
            <w:r w:rsidRPr="00483C07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483C07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126" w:type="dxa"/>
          </w:tcPr>
          <w:p w14:paraId="7DDC1D39" w14:textId="77777777" w:rsidR="002A4BC3" w:rsidRPr="00483C07" w:rsidRDefault="002A4BC3" w:rsidP="002A4BC3">
            <w:pPr>
              <w:rPr>
                <w:rFonts w:ascii="Arial" w:hAnsi="Arial" w:cs="Arial"/>
                <w:b/>
                <w:bCs/>
              </w:rPr>
            </w:pPr>
            <w:r w:rsidRPr="00483C07">
              <w:rPr>
                <w:rFonts w:ascii="Arial" w:hAnsi="Arial" w:cs="Arial"/>
                <w:b/>
                <w:bCs/>
              </w:rPr>
              <w:t>m*a (m = 0.420 kg)</w:t>
            </w:r>
          </w:p>
        </w:tc>
        <w:tc>
          <w:tcPr>
            <w:tcW w:w="2126" w:type="dxa"/>
          </w:tcPr>
          <w:p w14:paraId="0059FFC2" w14:textId="77777777" w:rsidR="002A4BC3" w:rsidRPr="00483C07" w:rsidRDefault="002A4BC3" w:rsidP="002A4BC3">
            <w:pPr>
              <w:rPr>
                <w:rFonts w:ascii="Arial" w:hAnsi="Arial" w:cs="Arial"/>
                <w:b/>
                <w:bCs/>
              </w:rPr>
            </w:pPr>
            <w:r w:rsidRPr="00483C07">
              <w:rPr>
                <w:rFonts w:ascii="Arial" w:hAnsi="Arial" w:cs="Arial"/>
                <w:b/>
                <w:bCs/>
              </w:rPr>
              <w:t>Net Force (N)</w:t>
            </w:r>
          </w:p>
        </w:tc>
      </w:tr>
      <w:tr w:rsidR="002A4BC3" w:rsidRPr="00483C07" w14:paraId="18D5737E" w14:textId="77777777" w:rsidTr="002A4BC3">
        <w:tc>
          <w:tcPr>
            <w:tcW w:w="988" w:type="dxa"/>
          </w:tcPr>
          <w:p w14:paraId="2520AEF9" w14:textId="77777777" w:rsidR="002A4BC3" w:rsidRPr="00483C07" w:rsidRDefault="002A4BC3" w:rsidP="002A4BC3">
            <w:pPr>
              <w:rPr>
                <w:rFonts w:ascii="Arial" w:hAnsi="Arial" w:cs="Arial"/>
                <w:b/>
                <w:bCs/>
              </w:rPr>
            </w:pPr>
            <w:r w:rsidRPr="00483C07">
              <w:rPr>
                <w:rFonts w:ascii="Arial" w:hAnsi="Arial" w:cs="Arial"/>
                <w:b/>
                <w:bCs/>
              </w:rPr>
              <w:t>Trial 1</w:t>
            </w:r>
          </w:p>
        </w:tc>
        <w:tc>
          <w:tcPr>
            <w:tcW w:w="2126" w:type="dxa"/>
          </w:tcPr>
          <w:p w14:paraId="71E542C1" w14:textId="77777777" w:rsidR="002A4BC3" w:rsidRPr="00483C07" w:rsidRDefault="002A4BC3" w:rsidP="002A4BC3">
            <w:pPr>
              <w:rPr>
                <w:rFonts w:ascii="Arial" w:hAnsi="Arial" w:cs="Arial"/>
              </w:rPr>
            </w:pPr>
            <w:r w:rsidRPr="00483C07">
              <w:rPr>
                <w:rFonts w:ascii="Arial" w:eastAsia="Times New Roman" w:hAnsi="Arial" w:cs="Arial"/>
                <w:color w:val="000000"/>
                <w:lang w:eastAsia="en-CA"/>
              </w:rPr>
              <w:t>1.69</w:t>
            </w:r>
          </w:p>
        </w:tc>
        <w:tc>
          <w:tcPr>
            <w:tcW w:w="2126" w:type="dxa"/>
          </w:tcPr>
          <w:p w14:paraId="033ED04A" w14:textId="77777777" w:rsidR="002A4BC3" w:rsidRPr="00483C07" w:rsidRDefault="002A4BC3" w:rsidP="002A4BC3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126" w:type="dxa"/>
          </w:tcPr>
          <w:p w14:paraId="1BC96932" w14:textId="77777777" w:rsidR="002A4BC3" w:rsidRPr="00483C07" w:rsidRDefault="002A4BC3" w:rsidP="002A4BC3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83C07">
              <w:rPr>
                <w:rFonts w:ascii="Arial" w:hAnsi="Arial" w:cs="Arial"/>
              </w:rPr>
              <w:t>0.69</w:t>
            </w:r>
          </w:p>
        </w:tc>
      </w:tr>
      <w:tr w:rsidR="002A4BC3" w:rsidRPr="00483C07" w14:paraId="62A28018" w14:textId="77777777" w:rsidTr="002A4BC3">
        <w:tc>
          <w:tcPr>
            <w:tcW w:w="988" w:type="dxa"/>
          </w:tcPr>
          <w:p w14:paraId="4FBC6876" w14:textId="77777777" w:rsidR="002A4BC3" w:rsidRPr="00483C07" w:rsidRDefault="002A4BC3" w:rsidP="002A4BC3">
            <w:pPr>
              <w:rPr>
                <w:rFonts w:ascii="Arial" w:hAnsi="Arial" w:cs="Arial"/>
                <w:b/>
                <w:bCs/>
              </w:rPr>
            </w:pPr>
            <w:r w:rsidRPr="00483C07">
              <w:rPr>
                <w:rFonts w:ascii="Arial" w:hAnsi="Arial" w:cs="Arial"/>
                <w:b/>
                <w:bCs/>
              </w:rPr>
              <w:t>Trial 2</w:t>
            </w:r>
          </w:p>
        </w:tc>
        <w:tc>
          <w:tcPr>
            <w:tcW w:w="2126" w:type="dxa"/>
          </w:tcPr>
          <w:p w14:paraId="0A005FD8" w14:textId="77777777" w:rsidR="002A4BC3" w:rsidRPr="00483C07" w:rsidRDefault="002A4BC3" w:rsidP="002A4BC3">
            <w:pPr>
              <w:rPr>
                <w:rFonts w:ascii="Arial" w:hAnsi="Arial" w:cs="Arial"/>
              </w:rPr>
            </w:pPr>
            <w:r w:rsidRPr="00483C07">
              <w:rPr>
                <w:rFonts w:ascii="Arial" w:eastAsia="Times New Roman" w:hAnsi="Arial" w:cs="Arial"/>
                <w:color w:val="000000"/>
                <w:lang w:eastAsia="en-CA"/>
              </w:rPr>
              <w:t>2.77</w:t>
            </w:r>
          </w:p>
        </w:tc>
        <w:tc>
          <w:tcPr>
            <w:tcW w:w="2126" w:type="dxa"/>
          </w:tcPr>
          <w:p w14:paraId="4B69A74D" w14:textId="77777777" w:rsidR="002A4BC3" w:rsidRPr="00483C07" w:rsidRDefault="002A4BC3" w:rsidP="002A4BC3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126" w:type="dxa"/>
          </w:tcPr>
          <w:p w14:paraId="2F4419E7" w14:textId="77777777" w:rsidR="002A4BC3" w:rsidRPr="00483C07" w:rsidRDefault="002A4BC3" w:rsidP="002A4BC3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83C07">
              <w:rPr>
                <w:rFonts w:ascii="Arial" w:hAnsi="Arial" w:cs="Arial"/>
              </w:rPr>
              <w:t>1.18</w:t>
            </w:r>
          </w:p>
        </w:tc>
      </w:tr>
      <w:tr w:rsidR="002A4BC3" w:rsidRPr="00483C07" w14:paraId="2F90916B" w14:textId="77777777" w:rsidTr="002A4BC3">
        <w:tc>
          <w:tcPr>
            <w:tcW w:w="988" w:type="dxa"/>
          </w:tcPr>
          <w:p w14:paraId="0F18F602" w14:textId="77777777" w:rsidR="002A4BC3" w:rsidRPr="00483C07" w:rsidRDefault="002A4BC3" w:rsidP="002A4BC3">
            <w:pPr>
              <w:rPr>
                <w:rFonts w:ascii="Arial" w:hAnsi="Arial" w:cs="Arial"/>
                <w:b/>
                <w:bCs/>
              </w:rPr>
            </w:pPr>
            <w:r w:rsidRPr="00483C07">
              <w:rPr>
                <w:rFonts w:ascii="Arial" w:hAnsi="Arial" w:cs="Arial"/>
                <w:b/>
                <w:bCs/>
              </w:rPr>
              <w:t>Trial 3</w:t>
            </w:r>
          </w:p>
        </w:tc>
        <w:tc>
          <w:tcPr>
            <w:tcW w:w="2126" w:type="dxa"/>
          </w:tcPr>
          <w:p w14:paraId="4BA263AC" w14:textId="77777777" w:rsidR="002A4BC3" w:rsidRPr="00483C07" w:rsidRDefault="002A4BC3" w:rsidP="002A4BC3">
            <w:pPr>
              <w:rPr>
                <w:rFonts w:ascii="Arial" w:hAnsi="Arial" w:cs="Arial"/>
              </w:rPr>
            </w:pPr>
            <w:r w:rsidRPr="00483C07">
              <w:rPr>
                <w:rFonts w:ascii="Arial" w:eastAsia="Times New Roman" w:hAnsi="Arial" w:cs="Arial"/>
                <w:color w:val="000000"/>
                <w:lang w:eastAsia="en-CA"/>
              </w:rPr>
              <w:t>4.25</w:t>
            </w:r>
          </w:p>
        </w:tc>
        <w:tc>
          <w:tcPr>
            <w:tcW w:w="2126" w:type="dxa"/>
          </w:tcPr>
          <w:p w14:paraId="2FD6991F" w14:textId="77777777" w:rsidR="002A4BC3" w:rsidRPr="00483C07" w:rsidRDefault="002A4BC3" w:rsidP="002A4BC3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</w:p>
        </w:tc>
        <w:tc>
          <w:tcPr>
            <w:tcW w:w="2126" w:type="dxa"/>
          </w:tcPr>
          <w:p w14:paraId="56BD19B8" w14:textId="77777777" w:rsidR="002A4BC3" w:rsidRPr="00483C07" w:rsidRDefault="002A4BC3" w:rsidP="002A4BC3">
            <w:pPr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483C07">
              <w:rPr>
                <w:rFonts w:ascii="Arial" w:hAnsi="Arial" w:cs="Arial"/>
              </w:rPr>
              <w:t>1.67</w:t>
            </w:r>
          </w:p>
        </w:tc>
      </w:tr>
    </w:tbl>
    <w:p w14:paraId="5E618DB7" w14:textId="02A29BFE" w:rsidR="003438F3" w:rsidRPr="00483C07" w:rsidRDefault="003438F3" w:rsidP="003438F3">
      <w:pPr>
        <w:rPr>
          <w:rFonts w:ascii="Arial" w:hAnsi="Arial" w:cs="Arial"/>
        </w:rPr>
      </w:pPr>
    </w:p>
    <w:p w14:paraId="33471FDD" w14:textId="77777777" w:rsidR="002A4BC3" w:rsidRPr="00483C07" w:rsidRDefault="002A4BC3" w:rsidP="003438F3">
      <w:pPr>
        <w:rPr>
          <w:rFonts w:ascii="Arial" w:hAnsi="Arial" w:cs="Arial"/>
        </w:rPr>
      </w:pPr>
    </w:p>
    <w:p w14:paraId="6F80F976" w14:textId="41EF110A" w:rsidR="00B1763F" w:rsidRPr="00483C07" w:rsidRDefault="00B1763F">
      <w:pPr>
        <w:rPr>
          <w:rFonts w:ascii="Arial" w:hAnsi="Arial" w:cs="Arial"/>
        </w:rPr>
      </w:pPr>
    </w:p>
    <w:p w14:paraId="0B6D7923" w14:textId="01CCF8A7" w:rsidR="00B1763F" w:rsidRPr="00483C07" w:rsidRDefault="00B1763F">
      <w:pPr>
        <w:rPr>
          <w:rFonts w:ascii="Arial" w:hAnsi="Arial" w:cs="Arial"/>
        </w:rPr>
      </w:pPr>
    </w:p>
    <w:p w14:paraId="1B5A50D2" w14:textId="77777777" w:rsidR="002A4BC3" w:rsidRPr="00483C07" w:rsidRDefault="002A4BC3" w:rsidP="002A4BC3">
      <w:pPr>
        <w:pStyle w:val="ListParagraph"/>
        <w:rPr>
          <w:rFonts w:ascii="Arial" w:hAnsi="Arial" w:cs="Arial"/>
        </w:rPr>
      </w:pPr>
    </w:p>
    <w:p w14:paraId="62DAE57B" w14:textId="77777777" w:rsidR="002A4BC3" w:rsidRPr="00483C07" w:rsidRDefault="002A4BC3" w:rsidP="002A4BC3">
      <w:pPr>
        <w:pStyle w:val="ListParagraph"/>
        <w:rPr>
          <w:rFonts w:ascii="Arial" w:hAnsi="Arial" w:cs="Arial"/>
        </w:rPr>
      </w:pPr>
    </w:p>
    <w:p w14:paraId="5A1404B8" w14:textId="72DB51B8" w:rsidR="0048449E" w:rsidRPr="00483C07" w:rsidRDefault="0048449E" w:rsidP="0048449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83C07">
        <w:rPr>
          <w:rFonts w:ascii="Arial" w:hAnsi="Arial" w:cs="Arial"/>
        </w:rPr>
        <w:t>What do you notice about the value</w:t>
      </w:r>
      <w:r w:rsidR="00FA494F" w:rsidRPr="00483C07">
        <w:rPr>
          <w:rFonts w:ascii="Arial" w:hAnsi="Arial" w:cs="Arial"/>
        </w:rPr>
        <w:t>s</w:t>
      </w:r>
      <w:r w:rsidRPr="00483C07">
        <w:rPr>
          <w:rFonts w:ascii="Arial" w:hAnsi="Arial" w:cs="Arial"/>
        </w:rPr>
        <w:t xml:space="preserve"> for </w:t>
      </w:r>
      <w:r w:rsidR="00FA494F" w:rsidRPr="00483C07">
        <w:rPr>
          <w:rFonts w:ascii="Arial" w:hAnsi="Arial" w:cs="Arial"/>
        </w:rPr>
        <w:t>F</w:t>
      </w:r>
      <w:r w:rsidR="00FA494F" w:rsidRPr="00483C07">
        <w:rPr>
          <w:rFonts w:ascii="Arial" w:hAnsi="Arial" w:cs="Arial"/>
          <w:vertAlign w:val="subscript"/>
        </w:rPr>
        <w:t>net</w:t>
      </w:r>
      <w:r w:rsidR="00FA494F" w:rsidRPr="00483C07">
        <w:rPr>
          <w:rFonts w:ascii="Arial" w:hAnsi="Arial" w:cs="Arial"/>
        </w:rPr>
        <w:t xml:space="preserve"> and </w:t>
      </w:r>
      <w:r w:rsidRPr="00483C07">
        <w:rPr>
          <w:rFonts w:ascii="Arial" w:hAnsi="Arial" w:cs="Arial"/>
        </w:rPr>
        <w:t xml:space="preserve">m*a for each trial? </w:t>
      </w:r>
    </w:p>
    <w:p w14:paraId="5137BC4D" w14:textId="28724CF6" w:rsidR="00483C07" w:rsidRDefault="00483C07" w:rsidP="008F1B87">
      <w:pPr>
        <w:rPr>
          <w:rFonts w:ascii="Arial" w:hAnsi="Arial" w:cs="Arial"/>
        </w:rPr>
      </w:pPr>
    </w:p>
    <w:p w14:paraId="43FF3C0E" w14:textId="77777777" w:rsidR="008F1B87" w:rsidRPr="008F1B87" w:rsidRDefault="008F1B87" w:rsidP="008F1B87">
      <w:pPr>
        <w:rPr>
          <w:rFonts w:ascii="Arial" w:hAnsi="Arial" w:cs="Arial"/>
        </w:rPr>
      </w:pPr>
    </w:p>
    <w:p w14:paraId="58A4F5A0" w14:textId="3B4AFE80" w:rsidR="006D3300" w:rsidRPr="0097015A" w:rsidRDefault="00C40837" w:rsidP="000356A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7015A">
        <w:rPr>
          <w:rFonts w:ascii="Arial" w:hAnsi="Arial" w:cs="Arial"/>
        </w:rPr>
        <w:t>W</w:t>
      </w:r>
      <w:r w:rsidR="002A4BC3" w:rsidRPr="0097015A">
        <w:rPr>
          <w:rFonts w:ascii="Arial" w:hAnsi="Arial" w:cs="Arial"/>
        </w:rPr>
        <w:t>hat is the slope of the graph equal to?</w:t>
      </w:r>
      <w:r w:rsidR="006B1BB6" w:rsidRPr="0097015A">
        <w:rPr>
          <w:rFonts w:ascii="Arial" w:hAnsi="Arial" w:cs="Arial"/>
        </w:rPr>
        <w:t xml:space="preserve"> </w:t>
      </w:r>
      <w:r w:rsidR="0097015A" w:rsidRPr="0097015A">
        <w:rPr>
          <w:rFonts w:ascii="Arial" w:hAnsi="Arial" w:cs="Arial"/>
        </w:rPr>
        <w:t>R</w:t>
      </w:r>
      <w:r w:rsidRPr="0097015A">
        <w:rPr>
          <w:rFonts w:ascii="Arial" w:hAnsi="Arial" w:cs="Arial"/>
        </w:rPr>
        <w:t>ew</w:t>
      </w:r>
      <w:r w:rsidR="006B1BB6" w:rsidRPr="0097015A">
        <w:rPr>
          <w:rFonts w:ascii="Arial" w:hAnsi="Arial" w:cs="Arial"/>
        </w:rPr>
        <w:t xml:space="preserve">rite </w:t>
      </w:r>
      <w:r w:rsidR="0097015A" w:rsidRPr="0097015A">
        <w:rPr>
          <w:rFonts w:ascii="Arial" w:hAnsi="Arial" w:cs="Arial"/>
        </w:rPr>
        <w:t>the equation you wrote in Question 2 now that you know what the slope is equal to</w:t>
      </w:r>
      <w:r w:rsidR="0097015A">
        <w:rPr>
          <w:rFonts w:ascii="Arial" w:hAnsi="Arial" w:cs="Arial"/>
        </w:rPr>
        <w:t>.</w:t>
      </w:r>
    </w:p>
    <w:p w14:paraId="7CF08F7C" w14:textId="4712396F" w:rsidR="006D3300" w:rsidRDefault="006D3300" w:rsidP="006D3300">
      <w:pPr>
        <w:rPr>
          <w:rFonts w:ascii="Arial" w:hAnsi="Arial" w:cs="Arial"/>
        </w:rPr>
      </w:pPr>
    </w:p>
    <w:p w14:paraId="2132355D" w14:textId="77777777" w:rsidR="0097015A" w:rsidRPr="006D3300" w:rsidRDefault="0097015A" w:rsidP="006D3300">
      <w:pPr>
        <w:rPr>
          <w:rFonts w:ascii="Arial" w:hAnsi="Arial" w:cs="Arial"/>
        </w:rPr>
      </w:pPr>
    </w:p>
    <w:p w14:paraId="632EE984" w14:textId="144652BB" w:rsidR="006D3300" w:rsidRDefault="006D3300" w:rsidP="0048449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Based on the equation you built in Question 5, what is 1 </w:t>
      </w:r>
      <w:r w:rsidR="0097015A">
        <w:rPr>
          <w:rFonts w:ascii="Arial" w:hAnsi="Arial" w:cs="Arial"/>
        </w:rPr>
        <w:t>N</w:t>
      </w:r>
      <w:r>
        <w:rPr>
          <w:rFonts w:ascii="Arial" w:hAnsi="Arial" w:cs="Arial"/>
        </w:rPr>
        <w:t>ewton equal to in terms of other units?</w:t>
      </w:r>
    </w:p>
    <w:p w14:paraId="3EE42045" w14:textId="29DA48B2" w:rsidR="00483C07" w:rsidRDefault="00483C07" w:rsidP="008F1B87">
      <w:pPr>
        <w:rPr>
          <w:rFonts w:ascii="Arial" w:hAnsi="Arial" w:cs="Arial"/>
        </w:rPr>
      </w:pPr>
    </w:p>
    <w:p w14:paraId="3623A284" w14:textId="77777777" w:rsidR="008F1B87" w:rsidRPr="008F1B87" w:rsidRDefault="008F1B87" w:rsidP="008F1B87">
      <w:pPr>
        <w:rPr>
          <w:rFonts w:ascii="Arial" w:hAnsi="Arial" w:cs="Arial"/>
        </w:rPr>
      </w:pPr>
    </w:p>
    <w:p w14:paraId="291FF224" w14:textId="546E6417" w:rsidR="00DF6648" w:rsidRPr="002E4758" w:rsidRDefault="00483C07" w:rsidP="002E47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What would the F</w:t>
      </w:r>
      <w:r>
        <w:rPr>
          <w:rFonts w:ascii="Arial" w:hAnsi="Arial" w:cs="Arial"/>
          <w:vertAlign w:val="subscript"/>
        </w:rPr>
        <w:t>net</w:t>
      </w:r>
      <w:r>
        <w:rPr>
          <w:rFonts w:ascii="Arial" w:hAnsi="Arial" w:cs="Arial"/>
        </w:rPr>
        <w:t xml:space="preserve"> versus a graph look like if </w:t>
      </w:r>
      <w:r w:rsidR="002E4758">
        <w:rPr>
          <w:rFonts w:ascii="Arial" w:hAnsi="Arial" w:cs="Arial"/>
        </w:rPr>
        <w:t xml:space="preserve">the </w:t>
      </w:r>
      <w:r w:rsidR="0097015A">
        <w:rPr>
          <w:rFonts w:ascii="Arial" w:hAnsi="Arial" w:cs="Arial"/>
        </w:rPr>
        <w:t xml:space="preserve">mass of the </w:t>
      </w:r>
      <w:r w:rsidR="002E4758">
        <w:rPr>
          <w:rFonts w:ascii="Arial" w:hAnsi="Arial" w:cs="Arial"/>
        </w:rPr>
        <w:t xml:space="preserve">object experiencing the net force </w:t>
      </w:r>
      <w:r w:rsidR="0097015A">
        <w:rPr>
          <w:rFonts w:ascii="Arial" w:hAnsi="Arial" w:cs="Arial"/>
        </w:rPr>
        <w:t>was greater?</w:t>
      </w:r>
      <w:r w:rsidR="002E4758">
        <w:rPr>
          <w:rFonts w:ascii="Arial" w:hAnsi="Arial" w:cs="Arial"/>
        </w:rPr>
        <w:t xml:space="preserve"> What would the F</w:t>
      </w:r>
      <w:r w:rsidR="002E4758">
        <w:rPr>
          <w:rFonts w:ascii="Arial" w:hAnsi="Arial" w:cs="Arial"/>
          <w:vertAlign w:val="subscript"/>
        </w:rPr>
        <w:t xml:space="preserve">net </w:t>
      </w:r>
      <w:r w:rsidR="002E4758">
        <w:rPr>
          <w:rFonts w:ascii="Arial" w:hAnsi="Arial" w:cs="Arial"/>
        </w:rPr>
        <w:t>versus a graph look like if the mass of the object was less?</w:t>
      </w:r>
      <w:r w:rsidR="00DF6648" w:rsidRPr="002E4758">
        <w:rPr>
          <w:rFonts w:ascii="Arial" w:hAnsi="Arial" w:cs="Arial"/>
        </w:rPr>
        <w:t xml:space="preserve"> (</w:t>
      </w:r>
      <w:r w:rsidR="002E4758">
        <w:rPr>
          <w:rFonts w:ascii="Arial" w:hAnsi="Arial" w:cs="Arial"/>
        </w:rPr>
        <w:t>S</w:t>
      </w:r>
      <w:r w:rsidR="00DF6648" w:rsidRPr="002E4758">
        <w:rPr>
          <w:rFonts w:ascii="Arial" w:hAnsi="Arial" w:cs="Arial"/>
        </w:rPr>
        <w:t xml:space="preserve">ketch </w:t>
      </w:r>
      <w:r w:rsidR="002E4758">
        <w:rPr>
          <w:rFonts w:ascii="Arial" w:hAnsi="Arial" w:cs="Arial"/>
        </w:rPr>
        <w:t xml:space="preserve">how </w:t>
      </w:r>
      <w:r w:rsidR="00DF6648" w:rsidRPr="002E4758">
        <w:rPr>
          <w:rFonts w:ascii="Arial" w:hAnsi="Arial" w:cs="Arial"/>
        </w:rPr>
        <w:t xml:space="preserve">these graphs </w:t>
      </w:r>
      <w:r w:rsidR="002E4758">
        <w:rPr>
          <w:rFonts w:ascii="Arial" w:hAnsi="Arial" w:cs="Arial"/>
        </w:rPr>
        <w:t xml:space="preserve">would look </w:t>
      </w:r>
      <w:r w:rsidR="00DF6648" w:rsidRPr="002E4758">
        <w:rPr>
          <w:rFonts w:ascii="Arial" w:hAnsi="Arial" w:cs="Arial"/>
        </w:rPr>
        <w:t>in the space below)</w:t>
      </w:r>
    </w:p>
    <w:p w14:paraId="4DA41DCE" w14:textId="2C1841FA" w:rsidR="00B1763F" w:rsidRPr="00483C07" w:rsidRDefault="00B1763F">
      <w:pPr>
        <w:rPr>
          <w:rFonts w:ascii="Arial" w:hAnsi="Arial" w:cs="Arial"/>
        </w:rPr>
      </w:pPr>
    </w:p>
    <w:p w14:paraId="39A7DB01" w14:textId="610715F0" w:rsidR="00B1763F" w:rsidRDefault="00B1763F">
      <w:pPr>
        <w:rPr>
          <w:rFonts w:ascii="Arial" w:hAnsi="Arial" w:cs="Arial"/>
        </w:rPr>
      </w:pPr>
    </w:p>
    <w:p w14:paraId="67E1868E" w14:textId="1AE3A30F" w:rsidR="002E4758" w:rsidRDefault="002E4758">
      <w:pPr>
        <w:rPr>
          <w:rFonts w:ascii="Arial" w:hAnsi="Arial" w:cs="Arial"/>
        </w:rPr>
      </w:pPr>
    </w:p>
    <w:p w14:paraId="29F325CE" w14:textId="159FFA3B" w:rsidR="00994FB5" w:rsidRDefault="00994FB5">
      <w:pPr>
        <w:rPr>
          <w:rFonts w:ascii="Arial" w:hAnsi="Arial" w:cs="Arial"/>
        </w:rPr>
      </w:pPr>
    </w:p>
    <w:p w14:paraId="354F5EA2" w14:textId="40EE4558" w:rsidR="00994FB5" w:rsidRDefault="00994FB5">
      <w:pPr>
        <w:rPr>
          <w:rFonts w:ascii="Arial" w:hAnsi="Arial" w:cs="Arial"/>
        </w:rPr>
      </w:pPr>
    </w:p>
    <w:p w14:paraId="274DA456" w14:textId="77777777" w:rsidR="006B1BB6" w:rsidRDefault="006B1BB6">
      <w:pPr>
        <w:rPr>
          <w:rFonts w:ascii="Arial" w:hAnsi="Arial" w:cs="Arial"/>
        </w:rPr>
      </w:pPr>
    </w:p>
    <w:p w14:paraId="149C956A" w14:textId="7FF4BB59" w:rsidR="002E4758" w:rsidRPr="00994FB5" w:rsidRDefault="002E4758" w:rsidP="002E4758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994FB5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Experiment 2:</w:t>
      </w:r>
      <w:r w:rsidRPr="00994FB5">
        <w:rPr>
          <w:rFonts w:ascii="Arial" w:hAnsi="Arial" w:cs="Arial"/>
          <w:i/>
          <w:iCs/>
          <w:sz w:val="28"/>
          <w:szCs w:val="28"/>
        </w:rPr>
        <w:t xml:space="preserve"> Varying the Mass</w:t>
      </w:r>
    </w:p>
    <w:p w14:paraId="124E56AB" w14:textId="78C6216A" w:rsidR="00994FB5" w:rsidRDefault="002E4758" w:rsidP="002E4758">
      <w:pPr>
        <w:rPr>
          <w:rFonts w:ascii="Arial" w:hAnsi="Arial" w:cs="Arial"/>
        </w:rPr>
      </w:pPr>
      <w:r w:rsidRPr="00483C07">
        <w:rPr>
          <w:rFonts w:ascii="Arial" w:hAnsi="Arial" w:cs="Arial"/>
        </w:rPr>
        <w:t xml:space="preserve">You are looking at real experimental data where the </w:t>
      </w:r>
      <w:r w:rsidR="00994FB5">
        <w:rPr>
          <w:rFonts w:ascii="Arial" w:hAnsi="Arial" w:cs="Arial"/>
        </w:rPr>
        <w:t xml:space="preserve">same </w:t>
      </w:r>
      <w:r w:rsidRPr="00483C07">
        <w:rPr>
          <w:rFonts w:ascii="Arial" w:hAnsi="Arial" w:cs="Arial"/>
        </w:rPr>
        <w:t>net force</w:t>
      </w:r>
      <w:r w:rsidR="00994FB5">
        <w:rPr>
          <w:rFonts w:ascii="Arial" w:hAnsi="Arial" w:cs="Arial"/>
        </w:rPr>
        <w:t xml:space="preserve"> acts on objects with different masses. The acceleration</w:t>
      </w:r>
      <w:r w:rsidR="00F61755">
        <w:rPr>
          <w:rFonts w:ascii="Arial" w:hAnsi="Arial" w:cs="Arial"/>
        </w:rPr>
        <w:t xml:space="preserve"> of the object</w:t>
      </w:r>
      <w:r w:rsidR="00994FB5">
        <w:rPr>
          <w:rFonts w:ascii="Arial" w:hAnsi="Arial" w:cs="Arial"/>
        </w:rPr>
        <w:t xml:space="preserve"> in each trial is tabulated and plotted below with the corresponding mass.</w:t>
      </w:r>
    </w:p>
    <w:tbl>
      <w:tblPr>
        <w:tblStyle w:val="TableGrid"/>
        <w:tblpPr w:leftFromText="180" w:rightFromText="180" w:vertAnchor="text" w:horzAnchor="page" w:tblpX="7327" w:tblpY="241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268"/>
      </w:tblGrid>
      <w:tr w:rsidR="00F61755" w14:paraId="6D7BC77E" w14:textId="77777777" w:rsidTr="00F61755">
        <w:tc>
          <w:tcPr>
            <w:tcW w:w="704" w:type="dxa"/>
          </w:tcPr>
          <w:p w14:paraId="6F394116" w14:textId="77777777" w:rsidR="00F61755" w:rsidRPr="00F61755" w:rsidRDefault="00F61755" w:rsidP="00F61755">
            <w:pPr>
              <w:rPr>
                <w:rFonts w:ascii="Arial" w:hAnsi="Arial" w:cs="Arial"/>
                <w:b/>
                <w:bCs/>
              </w:rPr>
            </w:pPr>
            <w:r w:rsidRPr="00F61755">
              <w:rPr>
                <w:rFonts w:ascii="Arial" w:hAnsi="Arial" w:cs="Arial"/>
                <w:b/>
                <w:bCs/>
              </w:rPr>
              <w:t>Trial</w:t>
            </w:r>
          </w:p>
        </w:tc>
        <w:tc>
          <w:tcPr>
            <w:tcW w:w="1418" w:type="dxa"/>
          </w:tcPr>
          <w:p w14:paraId="0282D86A" w14:textId="77777777" w:rsidR="00F61755" w:rsidRPr="00F61755" w:rsidRDefault="00F61755" w:rsidP="00F61755">
            <w:pPr>
              <w:rPr>
                <w:rFonts w:ascii="Arial" w:hAnsi="Arial" w:cs="Arial"/>
                <w:b/>
                <w:bCs/>
              </w:rPr>
            </w:pPr>
            <w:r w:rsidRPr="00F61755">
              <w:rPr>
                <w:rFonts w:ascii="Arial" w:hAnsi="Arial" w:cs="Arial"/>
                <w:b/>
                <w:bCs/>
              </w:rPr>
              <w:t>Mass (kg)</w:t>
            </w:r>
          </w:p>
        </w:tc>
        <w:tc>
          <w:tcPr>
            <w:tcW w:w="2268" w:type="dxa"/>
          </w:tcPr>
          <w:p w14:paraId="70B511E1" w14:textId="77777777" w:rsidR="00F61755" w:rsidRPr="00F61755" w:rsidRDefault="00F61755" w:rsidP="00F61755">
            <w:pPr>
              <w:rPr>
                <w:rFonts w:ascii="Arial" w:hAnsi="Arial" w:cs="Arial"/>
                <w:b/>
                <w:bCs/>
              </w:rPr>
            </w:pPr>
            <w:r w:rsidRPr="00F61755">
              <w:rPr>
                <w:rFonts w:ascii="Arial" w:hAnsi="Arial" w:cs="Arial"/>
                <w:b/>
                <w:bCs/>
              </w:rPr>
              <w:t>Acceleration (m/s</w:t>
            </w:r>
            <w:r w:rsidRPr="00F61755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 w:rsidRPr="00F61755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F61755" w14:paraId="436376C8" w14:textId="77777777" w:rsidTr="00F61755">
        <w:tc>
          <w:tcPr>
            <w:tcW w:w="704" w:type="dxa"/>
          </w:tcPr>
          <w:p w14:paraId="40A12D20" w14:textId="77777777" w:rsidR="00F61755" w:rsidRPr="00F61755" w:rsidRDefault="00F61755" w:rsidP="00F6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14:paraId="024D0450" w14:textId="77777777" w:rsidR="00F61755" w:rsidRPr="00F61755" w:rsidRDefault="00F61755" w:rsidP="00F6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0.370</w:t>
            </w:r>
          </w:p>
        </w:tc>
        <w:tc>
          <w:tcPr>
            <w:tcW w:w="2268" w:type="dxa"/>
          </w:tcPr>
          <w:p w14:paraId="5FAB22D0" w14:textId="77777777" w:rsidR="00F61755" w:rsidRPr="00F61755" w:rsidRDefault="00F61755" w:rsidP="00F6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1.38</w:t>
            </w:r>
          </w:p>
        </w:tc>
      </w:tr>
      <w:tr w:rsidR="00F61755" w14:paraId="70C24C29" w14:textId="77777777" w:rsidTr="00F61755">
        <w:tc>
          <w:tcPr>
            <w:tcW w:w="704" w:type="dxa"/>
          </w:tcPr>
          <w:p w14:paraId="59D0B2BE" w14:textId="77777777" w:rsidR="00F61755" w:rsidRPr="00F61755" w:rsidRDefault="00F61755" w:rsidP="00F6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18" w:type="dxa"/>
          </w:tcPr>
          <w:p w14:paraId="366605EE" w14:textId="77777777" w:rsidR="00F61755" w:rsidRPr="00F61755" w:rsidRDefault="00F61755" w:rsidP="00F6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0.420</w:t>
            </w:r>
          </w:p>
        </w:tc>
        <w:tc>
          <w:tcPr>
            <w:tcW w:w="2268" w:type="dxa"/>
          </w:tcPr>
          <w:p w14:paraId="02FE4C50" w14:textId="77777777" w:rsidR="00F61755" w:rsidRPr="00F61755" w:rsidRDefault="00F61755" w:rsidP="00F6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</w:t>
            </w:r>
          </w:p>
        </w:tc>
      </w:tr>
      <w:tr w:rsidR="00F61755" w14:paraId="3F4D191A" w14:textId="77777777" w:rsidTr="00F61755">
        <w:tc>
          <w:tcPr>
            <w:tcW w:w="704" w:type="dxa"/>
          </w:tcPr>
          <w:p w14:paraId="68F0BC74" w14:textId="77777777" w:rsidR="00F61755" w:rsidRPr="00F61755" w:rsidRDefault="00F61755" w:rsidP="00F6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</w:tcPr>
          <w:p w14:paraId="767A8CC6" w14:textId="77777777" w:rsidR="00F61755" w:rsidRPr="00F61755" w:rsidRDefault="00F61755" w:rsidP="00F6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0.470</w:t>
            </w:r>
          </w:p>
        </w:tc>
        <w:tc>
          <w:tcPr>
            <w:tcW w:w="2268" w:type="dxa"/>
          </w:tcPr>
          <w:p w14:paraId="56777194" w14:textId="77777777" w:rsidR="00F61755" w:rsidRPr="00F61755" w:rsidRDefault="00F61755" w:rsidP="00F6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1.05</w:t>
            </w:r>
          </w:p>
        </w:tc>
      </w:tr>
      <w:tr w:rsidR="00F61755" w14:paraId="481EF861" w14:textId="77777777" w:rsidTr="00F61755">
        <w:tc>
          <w:tcPr>
            <w:tcW w:w="704" w:type="dxa"/>
          </w:tcPr>
          <w:p w14:paraId="0BC8C839" w14:textId="77777777" w:rsidR="00F61755" w:rsidRPr="00F61755" w:rsidRDefault="00F61755" w:rsidP="00F6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</w:tcPr>
          <w:p w14:paraId="30B5FB04" w14:textId="77777777" w:rsidR="00F61755" w:rsidRPr="00F61755" w:rsidRDefault="00F61755" w:rsidP="00F6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0.520</w:t>
            </w:r>
          </w:p>
        </w:tc>
        <w:tc>
          <w:tcPr>
            <w:tcW w:w="2268" w:type="dxa"/>
          </w:tcPr>
          <w:p w14:paraId="506B86CB" w14:textId="77777777" w:rsidR="00F61755" w:rsidRPr="00F61755" w:rsidRDefault="00F61755" w:rsidP="00F617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</w:t>
            </w:r>
          </w:p>
        </w:tc>
      </w:tr>
    </w:tbl>
    <w:p w14:paraId="08D7317C" w14:textId="1C8D72BF" w:rsidR="002E4758" w:rsidRPr="008F1B87" w:rsidRDefault="00994FB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070A6C" wp14:editId="772047B4">
            <wp:extent cx="3451860" cy="257556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43F929B7-FA35-4B3E-9E5E-3F8FD05685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CA3B20E" w14:textId="7D125598" w:rsidR="002E4758" w:rsidRPr="008F1B87" w:rsidRDefault="00EA5AEB" w:rsidP="008F1B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8F1B87">
        <w:rPr>
          <w:rFonts w:ascii="Arial" w:hAnsi="Arial" w:cs="Arial"/>
        </w:rPr>
        <w:t>Does the relationship look as linear as the first experiment?</w:t>
      </w:r>
      <w:r w:rsidR="008F1B87" w:rsidRPr="008F1B87">
        <w:rPr>
          <w:rFonts w:ascii="Arial" w:hAnsi="Arial" w:cs="Arial"/>
        </w:rPr>
        <w:t xml:space="preserve"> Explain.</w:t>
      </w:r>
    </w:p>
    <w:p w14:paraId="4707C9AD" w14:textId="231C9CB0" w:rsidR="008F1B87" w:rsidRDefault="008F1B87" w:rsidP="008F1B87">
      <w:pPr>
        <w:rPr>
          <w:rFonts w:ascii="Arial" w:hAnsi="Arial" w:cs="Arial"/>
        </w:rPr>
      </w:pPr>
    </w:p>
    <w:p w14:paraId="1BB3D18C" w14:textId="77777777" w:rsidR="008F1B87" w:rsidRPr="008F1B87" w:rsidRDefault="008F1B87" w:rsidP="008F1B87">
      <w:pPr>
        <w:rPr>
          <w:rFonts w:ascii="Arial" w:hAnsi="Arial" w:cs="Arial"/>
        </w:rPr>
      </w:pPr>
    </w:p>
    <w:p w14:paraId="7F211DC6" w14:textId="2A02A0A5" w:rsidR="00EA5AEB" w:rsidRDefault="00EA5AEB" w:rsidP="008F1B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When the same net force is applied, what happens to the object’s acceleration as the object’s mass increases?</w:t>
      </w:r>
      <w:r w:rsidR="008F1B87">
        <w:rPr>
          <w:rFonts w:ascii="Arial" w:hAnsi="Arial" w:cs="Arial"/>
        </w:rPr>
        <w:t xml:space="preserve"> </w:t>
      </w:r>
    </w:p>
    <w:p w14:paraId="7EE37632" w14:textId="5C7AB7E2" w:rsidR="008F1B87" w:rsidRDefault="008F1B87" w:rsidP="008F1B87">
      <w:pPr>
        <w:rPr>
          <w:rFonts w:ascii="Arial" w:hAnsi="Arial" w:cs="Arial"/>
        </w:rPr>
      </w:pPr>
    </w:p>
    <w:p w14:paraId="6AED32A3" w14:textId="77777777" w:rsidR="008F1B87" w:rsidRPr="008F1B87" w:rsidRDefault="008F1B87" w:rsidP="008F1B87">
      <w:pPr>
        <w:rPr>
          <w:rFonts w:ascii="Arial" w:hAnsi="Arial" w:cs="Arial"/>
        </w:rPr>
      </w:pPr>
    </w:p>
    <w:p w14:paraId="0D97E8F8" w14:textId="19CA7E10" w:rsidR="00EA5AEB" w:rsidRDefault="006B1BB6" w:rsidP="008F1B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Using the equation you developed in Question 5, rearrange the equation for a</w:t>
      </w:r>
      <w:r w:rsidR="00AC7E2A">
        <w:rPr>
          <w:rFonts w:ascii="Arial" w:hAnsi="Arial" w:cs="Arial"/>
        </w:rPr>
        <w:t>cceleration</w:t>
      </w:r>
      <w:r>
        <w:rPr>
          <w:rFonts w:ascii="Arial" w:hAnsi="Arial" w:cs="Arial"/>
        </w:rPr>
        <w:t xml:space="preserve"> in terms of m</w:t>
      </w:r>
      <w:r w:rsidR="00AC7E2A">
        <w:rPr>
          <w:rFonts w:ascii="Arial" w:hAnsi="Arial" w:cs="Arial"/>
        </w:rPr>
        <w:t>ass</w:t>
      </w:r>
      <w:r>
        <w:rPr>
          <w:rFonts w:ascii="Arial" w:hAnsi="Arial" w:cs="Arial"/>
        </w:rPr>
        <w:t xml:space="preserve">. </w:t>
      </w:r>
    </w:p>
    <w:p w14:paraId="41EEF3B2" w14:textId="140A6901" w:rsidR="008F1B87" w:rsidRDefault="008F1B87" w:rsidP="008F1B87">
      <w:pPr>
        <w:rPr>
          <w:rFonts w:ascii="Arial" w:hAnsi="Arial" w:cs="Arial"/>
        </w:rPr>
      </w:pPr>
    </w:p>
    <w:p w14:paraId="6E6B1863" w14:textId="77777777" w:rsidR="008F1B87" w:rsidRPr="008F1B87" w:rsidRDefault="008F1B87" w:rsidP="008F1B87">
      <w:pPr>
        <w:rPr>
          <w:rFonts w:ascii="Arial" w:hAnsi="Arial" w:cs="Arial"/>
        </w:rPr>
      </w:pPr>
    </w:p>
    <w:p w14:paraId="5F0A1EDA" w14:textId="1195C376" w:rsidR="006B1BB6" w:rsidRDefault="006B1BB6" w:rsidP="008F1B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Looking at the equation you found in Question </w:t>
      </w:r>
      <w:r w:rsidR="006D3300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and the </w:t>
      </w:r>
      <w:r w:rsidR="00742601">
        <w:rPr>
          <w:rFonts w:ascii="Arial" w:hAnsi="Arial" w:cs="Arial"/>
        </w:rPr>
        <w:t>graph for</w:t>
      </w:r>
      <w:r>
        <w:rPr>
          <w:rFonts w:ascii="Arial" w:hAnsi="Arial" w:cs="Arial"/>
        </w:rPr>
        <w:t xml:space="preserve"> y = 1/x</w:t>
      </w:r>
      <w:r w:rsidR="00742601">
        <w:rPr>
          <w:rFonts w:ascii="Arial" w:hAnsi="Arial" w:cs="Arial"/>
        </w:rPr>
        <w:t xml:space="preserve"> (given below)</w:t>
      </w:r>
      <w:r>
        <w:rPr>
          <w:rFonts w:ascii="Arial" w:hAnsi="Arial" w:cs="Arial"/>
        </w:rPr>
        <w:t xml:space="preserve">, </w:t>
      </w:r>
      <w:r w:rsidR="00742601">
        <w:rPr>
          <w:rFonts w:ascii="Arial" w:hAnsi="Arial" w:cs="Arial"/>
        </w:rPr>
        <w:t>what shape do you expect the a</w:t>
      </w:r>
      <w:r w:rsidR="0097015A">
        <w:rPr>
          <w:rFonts w:ascii="Arial" w:hAnsi="Arial" w:cs="Arial"/>
        </w:rPr>
        <w:t>cceleration</w:t>
      </w:r>
      <w:r w:rsidR="00742601">
        <w:rPr>
          <w:rFonts w:ascii="Arial" w:hAnsi="Arial" w:cs="Arial"/>
        </w:rPr>
        <w:t xml:space="preserve"> versus m</w:t>
      </w:r>
      <w:r w:rsidR="0097015A">
        <w:rPr>
          <w:rFonts w:ascii="Arial" w:hAnsi="Arial" w:cs="Arial"/>
        </w:rPr>
        <w:t>ass</w:t>
      </w:r>
      <w:r w:rsidR="00742601">
        <w:rPr>
          <w:rFonts w:ascii="Arial" w:hAnsi="Arial" w:cs="Arial"/>
        </w:rPr>
        <w:t xml:space="preserve"> graph to look like? Draw this in the space below.</w:t>
      </w:r>
    </w:p>
    <w:p w14:paraId="4CF22F74" w14:textId="32C28227" w:rsidR="008F1B87" w:rsidRPr="008F1B87" w:rsidRDefault="008F1B87" w:rsidP="008F1B8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93ADD54" wp14:editId="6C5213A0">
            <wp:extent cx="1158240" cy="1133893"/>
            <wp:effectExtent l="0" t="0" r="3810" b="9525"/>
            <wp:docPr id="3" name="Picture 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, engineering drawing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14" t="5670" r="2629" b="42992"/>
                    <a:stretch/>
                  </pic:blipFill>
                  <pic:spPr bwMode="auto">
                    <a:xfrm>
                      <a:off x="0" y="0"/>
                      <a:ext cx="1173954" cy="1149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744FFF" w14:textId="52325EE4" w:rsidR="00742601" w:rsidRDefault="00742601" w:rsidP="008F1B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Compare the graph you drew in </w:t>
      </w:r>
      <w:r w:rsidR="008F1B87">
        <w:rPr>
          <w:rFonts w:ascii="Arial" w:hAnsi="Arial" w:cs="Arial"/>
        </w:rPr>
        <w:t>Question 1</w:t>
      </w:r>
      <w:r w:rsidR="006D330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to the acceleration versus mass plot above. Do you see any similarities between the two graphs? Explain.</w:t>
      </w:r>
    </w:p>
    <w:p w14:paraId="305E0080" w14:textId="49EB2926" w:rsidR="008F1B87" w:rsidRDefault="008F1B87" w:rsidP="008F1B87">
      <w:pPr>
        <w:rPr>
          <w:rFonts w:ascii="Arial" w:hAnsi="Arial" w:cs="Arial"/>
        </w:rPr>
      </w:pPr>
    </w:p>
    <w:p w14:paraId="5D967596" w14:textId="77777777" w:rsidR="008F1B87" w:rsidRPr="008F1B87" w:rsidRDefault="008F1B87" w:rsidP="008F1B87">
      <w:pPr>
        <w:rPr>
          <w:rFonts w:ascii="Arial" w:hAnsi="Arial" w:cs="Arial"/>
        </w:rPr>
      </w:pPr>
    </w:p>
    <w:p w14:paraId="28CC7CBD" w14:textId="7BC375B8" w:rsidR="00742601" w:rsidRPr="00EA5AEB" w:rsidRDefault="00742601" w:rsidP="008F1B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Based on your analysis in this experiment, does the equation </w:t>
      </w:r>
      <w:r w:rsidR="008F1B87">
        <w:rPr>
          <w:rFonts w:ascii="Arial" w:hAnsi="Arial" w:cs="Arial"/>
        </w:rPr>
        <w:t>you built in Question 5 also hold in this experiment? Explain.</w:t>
      </w:r>
    </w:p>
    <w:p w14:paraId="3080138C" w14:textId="7029F313" w:rsidR="002E4758" w:rsidRDefault="002E4758">
      <w:pPr>
        <w:rPr>
          <w:rFonts w:ascii="Arial" w:hAnsi="Arial" w:cs="Arial"/>
          <w:b/>
          <w:bCs/>
          <w:u w:val="single"/>
        </w:rPr>
      </w:pPr>
    </w:p>
    <w:p w14:paraId="145F1C36" w14:textId="77777777" w:rsidR="008F1B87" w:rsidRDefault="008F1B87">
      <w:pPr>
        <w:rPr>
          <w:rFonts w:ascii="Arial" w:hAnsi="Arial" w:cs="Arial"/>
          <w:b/>
          <w:bCs/>
          <w:u w:val="single"/>
        </w:rPr>
      </w:pPr>
    </w:p>
    <w:p w14:paraId="49D906B6" w14:textId="77777777" w:rsidR="002E4758" w:rsidRDefault="002E4758">
      <w:pPr>
        <w:rPr>
          <w:rFonts w:ascii="Arial" w:hAnsi="Arial" w:cs="Arial"/>
          <w:b/>
          <w:bCs/>
          <w:u w:val="single"/>
        </w:rPr>
      </w:pPr>
    </w:p>
    <w:p w14:paraId="6D7BDD37" w14:textId="3C7AB0AF" w:rsidR="00EF66A1" w:rsidRPr="00483C07" w:rsidRDefault="00D261A9">
      <w:pPr>
        <w:rPr>
          <w:rFonts w:ascii="Arial" w:hAnsi="Arial" w:cs="Arial"/>
          <w:b/>
          <w:bCs/>
          <w:u w:val="single"/>
        </w:rPr>
      </w:pPr>
      <w:r w:rsidRPr="00483C07">
        <w:rPr>
          <w:rFonts w:ascii="Arial" w:hAnsi="Arial" w:cs="Arial"/>
          <w:b/>
          <w:bCs/>
          <w:u w:val="single"/>
        </w:rPr>
        <w:t>Enrichment:</w:t>
      </w:r>
    </w:p>
    <w:p w14:paraId="3C33C2BA" w14:textId="65AFEF62" w:rsidR="00E16A89" w:rsidRDefault="008439FE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F51935B" wp14:editId="7D1F7196">
                <wp:simplePos x="0" y="0"/>
                <wp:positionH relativeFrom="column">
                  <wp:posOffset>1325880</wp:posOffset>
                </wp:positionH>
                <wp:positionV relativeFrom="paragraph">
                  <wp:posOffset>772160</wp:posOffset>
                </wp:positionV>
                <wp:extent cx="2990215" cy="1619250"/>
                <wp:effectExtent l="0" t="0" r="7683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215" cy="1619250"/>
                          <a:chOff x="0" y="0"/>
                          <a:chExt cx="2990215" cy="1619250"/>
                        </a:xfrm>
                      </wpg:grpSpPr>
                      <wps:wsp>
                        <wps:cNvPr id="4" name="Straight Arrow Connector 4"/>
                        <wps:cNvCnPr/>
                        <wps:spPr>
                          <a:xfrm>
                            <a:off x="194310" y="628650"/>
                            <a:ext cx="277368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815340" y="499110"/>
                            <a:ext cx="0" cy="2514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497330" y="403860"/>
                            <a:ext cx="0" cy="2247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171700" y="499110"/>
                            <a:ext cx="0" cy="25146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120140" y="0"/>
                            <a:ext cx="765810" cy="472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128B90" w14:textId="100870D8" w:rsidR="00854986" w:rsidRDefault="00854986" w:rsidP="00854986">
                              <w:pPr>
                                <w:jc w:val="center"/>
                              </w:pPr>
                              <w:r>
                                <w:t>Measured Value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045970" y="712470"/>
                            <a:ext cx="944245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E84B0E" w14:textId="2976E4F1" w:rsidR="00854986" w:rsidRDefault="00854986">
                              <w:r>
                                <w:t>+ uncertainty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712470"/>
                            <a:ext cx="91440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44D268" w14:textId="64EF7B6C" w:rsidR="00854986" w:rsidRDefault="00854986" w:rsidP="00854986">
                              <w:r>
                                <w:t>- uncertainty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880110" y="883920"/>
                            <a:ext cx="119634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681990" y="967740"/>
                            <a:ext cx="1527810" cy="6515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693FB40" w14:textId="65850B4E" w:rsidR="00854986" w:rsidRDefault="00854986">
                              <w:r>
                                <w:t xml:space="preserve">Somewhere within this range the actual value </w:t>
                              </w:r>
                              <w:r w:rsidR="008439FE">
                                <w:t xml:space="preserve">probably </w:t>
                              </w:r>
                              <w:r>
                                <w:t>lies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51935B" id="Group 13" o:spid="_x0000_s1026" style="position:absolute;margin-left:104.4pt;margin-top:60.8pt;width:235.45pt;height:127.5pt;z-index:251670528" coordsize="29902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7" type="#_x0000_t32" style="position:absolute;left:1943;top:6286;width:27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" strokecolor="black [3213]" strokeweight="1.5pt">
                  <v:stroke endarrow="block" joinstyle="miter"/>
                </v:shape>
                <v:line id="Straight Connector 5" o:spid="_x0000_s1028" style="position:absolute;visibility:visible;mso-wrap-style:square" from="8153,4991" to="8153,7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" strokecolor="black [3213]" strokeweight="1pt">
                  <v:stroke joinstyle="miter"/>
                </v:line>
                <v:line id="Straight Connector 6" o:spid="_x0000_s1029" style="position:absolute;visibility:visible;mso-wrap-style:square" from="14973,4038" to="14973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" strokecolor="black [3213]" strokeweight="1pt">
                  <v:stroke joinstyle="miter"/>
                </v:line>
                <v:line id="Straight Connector 7" o:spid="_x0000_s1030" style="position:absolute;visibility:visible;mso-wrap-style:square" from="21717,4991" to="21717,7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" strokecolor="black [3213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1201;width:765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68128B90" w14:textId="100870D8" w:rsidR="00854986" w:rsidRDefault="00854986" w:rsidP="00854986">
                        <w:pPr>
                          <w:jc w:val="center"/>
                        </w:pPr>
                        <w:r>
                          <w:t>Measured Value</w:t>
                        </w:r>
                      </w:p>
                    </w:txbxContent>
                  </v:textbox>
                </v:shape>
                <v:shape id="Text Box 9" o:spid="_x0000_s1032" type="#_x0000_t202" style="position:absolute;left:20459;top:7124;width:9443;height:2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<v:textbox>
                    <w:txbxContent>
                      <w:p w14:paraId="51E84B0E" w14:textId="2976E4F1" w:rsidR="00854986" w:rsidRDefault="00854986">
                        <w:r>
                          <w:t>+ uncertainty</w:t>
                        </w:r>
                      </w:p>
                    </w:txbxContent>
                  </v:textbox>
                </v:shape>
                <v:shape id="Text Box 10" o:spid="_x0000_s1033" type="#_x0000_t202" style="position:absolute;top:7124;width:9144;height:25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<v:textbox>
                    <w:txbxContent>
                      <w:p w14:paraId="3E44D268" w14:textId="64EF7B6C" w:rsidR="00854986" w:rsidRDefault="00854986" w:rsidP="00854986">
                        <w:r>
                          <w:t>-</w:t>
                        </w:r>
                        <w:r>
                          <w:t xml:space="preserve"> uncertainty</w:t>
                        </w:r>
                      </w:p>
                    </w:txbxContent>
                  </v:textbox>
                </v:shape>
                <v:shape id="Straight Arrow Connector 11" o:spid="_x0000_s1034" type="#_x0000_t32" style="position:absolute;left:8801;top:8839;width:119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" strokecolor="black [3213]" strokeweight=".5pt">
                  <v:stroke startarrow="block" endarrow="block" joinstyle="miter"/>
                </v:shape>
                <v:shape id="Text Box 12" o:spid="_x0000_s1035" type="#_x0000_t202" style="position:absolute;left:6819;top:9677;width:15279;height:6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" filled="f" strokecolor="white [3212]" strokeweight=".5pt">
                  <v:textbox>
                    <w:txbxContent>
                      <w:p w14:paraId="7693FB40" w14:textId="65850B4E" w:rsidR="00854986" w:rsidRDefault="00854986">
                        <w:r>
                          <w:t xml:space="preserve">Somewhere within this range the actual value </w:t>
                        </w:r>
                        <w:r w:rsidR="008439FE">
                          <w:t xml:space="preserve">probably </w:t>
                        </w:r>
                        <w:r>
                          <w:t>lies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B676D" w:rsidRPr="00483C07">
        <w:rPr>
          <w:rFonts w:ascii="Arial" w:hAnsi="Arial" w:cs="Arial"/>
          <w:i/>
          <w:iCs/>
        </w:rPr>
        <w:t>In any measurement</w:t>
      </w:r>
      <w:r w:rsidR="00E16A89">
        <w:rPr>
          <w:rFonts w:ascii="Arial" w:hAnsi="Arial" w:cs="Arial"/>
          <w:i/>
          <w:iCs/>
        </w:rPr>
        <w:t xml:space="preserve"> we take</w:t>
      </w:r>
      <w:r w:rsidR="005B676D" w:rsidRPr="00483C07">
        <w:rPr>
          <w:rFonts w:ascii="Arial" w:hAnsi="Arial" w:cs="Arial"/>
          <w:i/>
          <w:iCs/>
        </w:rPr>
        <w:t>, there is uncertainty in the value we receive. We usually give an uncertainty with our measurement</w:t>
      </w:r>
      <w:r w:rsidR="00E16A89">
        <w:rPr>
          <w:rFonts w:ascii="Arial" w:hAnsi="Arial" w:cs="Arial"/>
          <w:i/>
          <w:iCs/>
        </w:rPr>
        <w:t xml:space="preserve"> in the following form: Measurement ± Uncertainty. We can think of any measured values as a range of values on a number line. Within this range, we are confident that the actual value we are measuring exists. </w:t>
      </w:r>
    </w:p>
    <w:p w14:paraId="0C0C38AB" w14:textId="54F2122B" w:rsidR="00854986" w:rsidRDefault="00854986">
      <w:pPr>
        <w:rPr>
          <w:rFonts w:ascii="Arial" w:hAnsi="Arial" w:cs="Arial"/>
          <w:i/>
          <w:iCs/>
        </w:rPr>
      </w:pPr>
    </w:p>
    <w:p w14:paraId="4B408780" w14:textId="3CE707FB" w:rsidR="00854986" w:rsidRDefault="00854986">
      <w:pPr>
        <w:rPr>
          <w:rFonts w:ascii="Arial" w:hAnsi="Arial" w:cs="Arial"/>
          <w:i/>
          <w:iCs/>
        </w:rPr>
      </w:pPr>
    </w:p>
    <w:p w14:paraId="062A082C" w14:textId="47F7A658" w:rsidR="008439FE" w:rsidRDefault="008439FE">
      <w:pPr>
        <w:rPr>
          <w:rFonts w:ascii="Arial" w:hAnsi="Arial" w:cs="Arial"/>
          <w:i/>
          <w:iCs/>
        </w:rPr>
      </w:pPr>
    </w:p>
    <w:p w14:paraId="02B55BDC" w14:textId="77777777" w:rsidR="008439FE" w:rsidRDefault="008439FE">
      <w:pPr>
        <w:rPr>
          <w:rFonts w:ascii="Arial" w:hAnsi="Arial" w:cs="Arial"/>
          <w:i/>
          <w:iCs/>
        </w:rPr>
      </w:pPr>
    </w:p>
    <w:p w14:paraId="2C5DFE75" w14:textId="0D50D90E" w:rsidR="00854986" w:rsidRDefault="00854986">
      <w:pPr>
        <w:rPr>
          <w:rFonts w:ascii="Arial" w:hAnsi="Arial" w:cs="Arial"/>
          <w:i/>
          <w:iCs/>
        </w:rPr>
      </w:pPr>
    </w:p>
    <w:p w14:paraId="6DB062F7" w14:textId="522B910B" w:rsidR="00854986" w:rsidRDefault="00854986">
      <w:pPr>
        <w:rPr>
          <w:rFonts w:ascii="Arial" w:hAnsi="Arial" w:cs="Arial"/>
          <w:i/>
          <w:iCs/>
        </w:rPr>
      </w:pPr>
    </w:p>
    <w:p w14:paraId="1C52E212" w14:textId="4BE6BB68" w:rsidR="005B676D" w:rsidRPr="00483C07" w:rsidRDefault="005B676D">
      <w:pPr>
        <w:rPr>
          <w:rFonts w:ascii="Arial" w:hAnsi="Arial" w:cs="Arial"/>
          <w:i/>
          <w:iCs/>
        </w:rPr>
      </w:pPr>
      <w:r w:rsidRPr="00483C07">
        <w:rPr>
          <w:rFonts w:ascii="Arial" w:hAnsi="Arial" w:cs="Arial"/>
          <w:i/>
          <w:iCs/>
        </w:rPr>
        <w:t xml:space="preserve">We can use uncertainties to </w:t>
      </w:r>
      <w:r w:rsidR="004C031D" w:rsidRPr="00483C07">
        <w:rPr>
          <w:rFonts w:ascii="Arial" w:hAnsi="Arial" w:cs="Arial"/>
          <w:i/>
          <w:iCs/>
        </w:rPr>
        <w:t xml:space="preserve">help us compare two values (such as an experimental value to an actual value). If the differences between the two values is </w:t>
      </w:r>
      <w:r w:rsidR="004C031D" w:rsidRPr="00483C07">
        <w:rPr>
          <w:rFonts w:ascii="Arial" w:hAnsi="Arial" w:cs="Arial"/>
          <w:b/>
          <w:bCs/>
          <w:i/>
          <w:iCs/>
        </w:rPr>
        <w:t>less than the uncertainty</w:t>
      </w:r>
      <w:r w:rsidR="004C031D" w:rsidRPr="00483C07">
        <w:rPr>
          <w:rFonts w:ascii="Arial" w:hAnsi="Arial" w:cs="Arial"/>
          <w:i/>
          <w:iCs/>
        </w:rPr>
        <w:t xml:space="preserve">, then the values can be considered equal or the same. If the difference is </w:t>
      </w:r>
      <w:r w:rsidR="004C031D" w:rsidRPr="00483C07">
        <w:rPr>
          <w:rFonts w:ascii="Arial" w:hAnsi="Arial" w:cs="Arial"/>
          <w:b/>
          <w:bCs/>
          <w:i/>
          <w:iCs/>
        </w:rPr>
        <w:t>greater than the uncertainty</w:t>
      </w:r>
      <w:r w:rsidR="004C031D" w:rsidRPr="00483C07">
        <w:rPr>
          <w:rFonts w:ascii="Arial" w:hAnsi="Arial" w:cs="Arial"/>
          <w:i/>
          <w:iCs/>
        </w:rPr>
        <w:t xml:space="preserve">, then there is a likely chance that the values are different. </w:t>
      </w:r>
    </w:p>
    <w:p w14:paraId="6C106FFA" w14:textId="47FFA99A" w:rsidR="003D0439" w:rsidRDefault="004C031D">
      <w:pPr>
        <w:rPr>
          <w:rFonts w:ascii="Arial" w:hAnsi="Arial" w:cs="Arial"/>
        </w:rPr>
      </w:pPr>
      <w:r w:rsidRPr="00483C07">
        <w:rPr>
          <w:rFonts w:ascii="Arial" w:hAnsi="Arial" w:cs="Arial"/>
        </w:rPr>
        <w:t>Look</w:t>
      </w:r>
      <w:r w:rsidR="00D261A9" w:rsidRPr="00483C07">
        <w:rPr>
          <w:rFonts w:ascii="Arial" w:hAnsi="Arial" w:cs="Arial"/>
        </w:rPr>
        <w:t>ing</w:t>
      </w:r>
      <w:r w:rsidRPr="00483C07">
        <w:rPr>
          <w:rFonts w:ascii="Arial" w:hAnsi="Arial" w:cs="Arial"/>
        </w:rPr>
        <w:t xml:space="preserve"> at the experimental data below </w:t>
      </w:r>
      <w:r w:rsidR="008439FE">
        <w:rPr>
          <w:rFonts w:ascii="Arial" w:hAnsi="Arial" w:cs="Arial"/>
        </w:rPr>
        <w:t xml:space="preserve">for Experiment 1, </w:t>
      </w:r>
      <w:r w:rsidR="00D261A9" w:rsidRPr="00483C07">
        <w:rPr>
          <w:rFonts w:ascii="Arial" w:hAnsi="Arial" w:cs="Arial"/>
        </w:rPr>
        <w:t xml:space="preserve">calculate the </w:t>
      </w:r>
      <w:r w:rsidR="00D261A9" w:rsidRPr="008439FE">
        <w:rPr>
          <w:rFonts w:ascii="Arial" w:hAnsi="Arial" w:cs="Arial"/>
          <w:u w:val="single"/>
        </w:rPr>
        <w:t>magnitude</w:t>
      </w:r>
      <w:r w:rsidR="00D261A9" w:rsidRPr="00483C07">
        <w:rPr>
          <w:rFonts w:ascii="Arial" w:hAnsi="Arial" w:cs="Arial"/>
        </w:rPr>
        <w:t xml:space="preserve"> </w:t>
      </w:r>
      <w:r w:rsidR="008439FE">
        <w:rPr>
          <w:rFonts w:ascii="Arial" w:hAnsi="Arial" w:cs="Arial"/>
        </w:rPr>
        <w:t xml:space="preserve">(absolute value) </w:t>
      </w:r>
      <w:r w:rsidR="00D261A9" w:rsidRPr="00483C07">
        <w:rPr>
          <w:rFonts w:ascii="Arial" w:hAnsi="Arial" w:cs="Arial"/>
        </w:rPr>
        <w:t>of the difference between F</w:t>
      </w:r>
      <w:r w:rsidR="00D261A9" w:rsidRPr="00483C07">
        <w:rPr>
          <w:rFonts w:ascii="Arial" w:hAnsi="Arial" w:cs="Arial"/>
          <w:vertAlign w:val="subscript"/>
        </w:rPr>
        <w:t>net</w:t>
      </w:r>
      <w:r w:rsidR="00D261A9" w:rsidRPr="00483C07">
        <w:rPr>
          <w:rFonts w:ascii="Arial" w:hAnsi="Arial" w:cs="Arial"/>
        </w:rPr>
        <w:t xml:space="preserve"> and m*a for each trial. Compare the difference you just calculated to the uncertainty for each trial. Does each trial show that F</w:t>
      </w:r>
      <w:r w:rsidR="00D261A9" w:rsidRPr="00483C07">
        <w:rPr>
          <w:rFonts w:ascii="Arial" w:hAnsi="Arial" w:cs="Arial"/>
          <w:vertAlign w:val="subscript"/>
        </w:rPr>
        <w:t>net</w:t>
      </w:r>
      <w:r w:rsidR="00D261A9" w:rsidRPr="00483C07">
        <w:rPr>
          <w:rFonts w:ascii="Arial" w:hAnsi="Arial" w:cs="Arial"/>
        </w:rPr>
        <w:t xml:space="preserve"> equals m*a?</w:t>
      </w:r>
    </w:p>
    <w:p w14:paraId="361A4466" w14:textId="24FF3B92" w:rsidR="008439FE" w:rsidRDefault="008439F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09"/>
        <w:gridCol w:w="1989"/>
        <w:gridCol w:w="2023"/>
        <w:gridCol w:w="1678"/>
      </w:tblGrid>
      <w:tr w:rsidR="006D3300" w14:paraId="351EF23C" w14:textId="3D852B02" w:rsidTr="006D3300">
        <w:tc>
          <w:tcPr>
            <w:tcW w:w="1851" w:type="dxa"/>
          </w:tcPr>
          <w:p w14:paraId="512F74C0" w14:textId="1D034AFE" w:rsidR="006D3300" w:rsidRPr="006D3300" w:rsidRDefault="006D3300">
            <w:pPr>
              <w:rPr>
                <w:rFonts w:ascii="Arial" w:hAnsi="Arial" w:cs="Arial"/>
                <w:b/>
                <w:bCs/>
              </w:rPr>
            </w:pPr>
            <w:r w:rsidRPr="006D3300">
              <w:rPr>
                <w:rFonts w:ascii="Arial" w:hAnsi="Arial" w:cs="Arial"/>
                <w:b/>
                <w:bCs/>
              </w:rPr>
              <w:t>Net Force</w:t>
            </w:r>
          </w:p>
        </w:tc>
        <w:tc>
          <w:tcPr>
            <w:tcW w:w="1809" w:type="dxa"/>
          </w:tcPr>
          <w:p w14:paraId="249ED413" w14:textId="2230D3FA" w:rsidR="006D3300" w:rsidRPr="006D3300" w:rsidRDefault="006D3300">
            <w:pPr>
              <w:rPr>
                <w:rFonts w:ascii="Arial" w:hAnsi="Arial" w:cs="Arial"/>
                <w:b/>
                <w:bCs/>
              </w:rPr>
            </w:pPr>
            <w:r w:rsidRPr="006D3300">
              <w:rPr>
                <w:rFonts w:ascii="Arial" w:hAnsi="Arial" w:cs="Arial"/>
                <w:b/>
                <w:bCs/>
              </w:rPr>
              <w:t>m*a</w:t>
            </w:r>
          </w:p>
        </w:tc>
        <w:tc>
          <w:tcPr>
            <w:tcW w:w="1989" w:type="dxa"/>
          </w:tcPr>
          <w:p w14:paraId="7C3AAD13" w14:textId="049660A4" w:rsidR="006D3300" w:rsidRPr="006D3300" w:rsidRDefault="006D3300">
            <w:pPr>
              <w:rPr>
                <w:rFonts w:ascii="Arial" w:hAnsi="Arial" w:cs="Arial"/>
                <w:b/>
                <w:bCs/>
              </w:rPr>
            </w:pPr>
            <w:r w:rsidRPr="006D3300">
              <w:rPr>
                <w:rFonts w:ascii="Arial" w:hAnsi="Arial" w:cs="Arial"/>
                <w:b/>
                <w:bCs/>
              </w:rPr>
              <w:t xml:space="preserve">Difference </w:t>
            </w:r>
          </w:p>
        </w:tc>
        <w:tc>
          <w:tcPr>
            <w:tcW w:w="2023" w:type="dxa"/>
          </w:tcPr>
          <w:p w14:paraId="720E9960" w14:textId="34ACD3F6" w:rsidR="006D3300" w:rsidRPr="006D3300" w:rsidRDefault="006D3300">
            <w:pPr>
              <w:rPr>
                <w:rFonts w:ascii="Arial" w:hAnsi="Arial" w:cs="Arial"/>
                <w:b/>
                <w:bCs/>
              </w:rPr>
            </w:pPr>
            <w:r w:rsidRPr="006D3300">
              <w:rPr>
                <w:rFonts w:ascii="Arial" w:hAnsi="Arial" w:cs="Arial"/>
                <w:b/>
                <w:bCs/>
              </w:rPr>
              <w:t>Uncertainty</w:t>
            </w:r>
          </w:p>
        </w:tc>
        <w:tc>
          <w:tcPr>
            <w:tcW w:w="1678" w:type="dxa"/>
          </w:tcPr>
          <w:p w14:paraId="38CFD214" w14:textId="1C3CB7CB" w:rsidR="006D3300" w:rsidRPr="006D3300" w:rsidRDefault="006D3300">
            <w:pPr>
              <w:rPr>
                <w:rFonts w:ascii="Arial" w:hAnsi="Arial" w:cs="Arial"/>
                <w:b/>
                <w:bCs/>
              </w:rPr>
            </w:pPr>
            <w:r w:rsidRPr="006D3300">
              <w:rPr>
                <w:rFonts w:ascii="Arial" w:hAnsi="Arial" w:cs="Arial"/>
                <w:b/>
                <w:bCs/>
              </w:rPr>
              <w:t>Equal (Y/N)</w:t>
            </w:r>
          </w:p>
        </w:tc>
      </w:tr>
      <w:tr w:rsidR="006D3300" w14:paraId="7246C42F" w14:textId="17BB27C1" w:rsidTr="006D3300">
        <w:tc>
          <w:tcPr>
            <w:tcW w:w="1851" w:type="dxa"/>
          </w:tcPr>
          <w:p w14:paraId="7F3FB319" w14:textId="043D1150" w:rsidR="006D3300" w:rsidRDefault="006D3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</w:t>
            </w:r>
          </w:p>
        </w:tc>
        <w:tc>
          <w:tcPr>
            <w:tcW w:w="1809" w:type="dxa"/>
          </w:tcPr>
          <w:p w14:paraId="49C6B4FA" w14:textId="4C02DEB5" w:rsidR="006D3300" w:rsidRDefault="006D3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0.70</w:t>
            </w:r>
          </w:p>
        </w:tc>
        <w:tc>
          <w:tcPr>
            <w:tcW w:w="1989" w:type="dxa"/>
          </w:tcPr>
          <w:p w14:paraId="6719AE10" w14:textId="77777777" w:rsidR="006D3300" w:rsidRDefault="006D3300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14:paraId="5F379472" w14:textId="6DF30F83" w:rsidR="006D3300" w:rsidRDefault="006D3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  <w:tc>
          <w:tcPr>
            <w:tcW w:w="1678" w:type="dxa"/>
          </w:tcPr>
          <w:p w14:paraId="01F0CC77" w14:textId="77777777" w:rsidR="006D3300" w:rsidRDefault="006D3300">
            <w:pPr>
              <w:rPr>
                <w:rFonts w:ascii="Arial" w:hAnsi="Arial" w:cs="Arial"/>
              </w:rPr>
            </w:pPr>
          </w:p>
        </w:tc>
      </w:tr>
      <w:tr w:rsidR="006D3300" w14:paraId="55E8B509" w14:textId="0DE0B14C" w:rsidTr="006D3300">
        <w:tc>
          <w:tcPr>
            <w:tcW w:w="1851" w:type="dxa"/>
          </w:tcPr>
          <w:p w14:paraId="1FE1390F" w14:textId="54F5304A" w:rsidR="006D3300" w:rsidRDefault="006D3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1.18</w:t>
            </w:r>
          </w:p>
        </w:tc>
        <w:tc>
          <w:tcPr>
            <w:tcW w:w="1809" w:type="dxa"/>
          </w:tcPr>
          <w:p w14:paraId="1E56C334" w14:textId="60C17868" w:rsidR="006D3300" w:rsidRDefault="006D3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1.16</w:t>
            </w:r>
          </w:p>
        </w:tc>
        <w:tc>
          <w:tcPr>
            <w:tcW w:w="1989" w:type="dxa"/>
          </w:tcPr>
          <w:p w14:paraId="018B51B3" w14:textId="77777777" w:rsidR="006D3300" w:rsidRDefault="006D3300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14:paraId="58C9EF28" w14:textId="36F7FDAA" w:rsidR="006D3300" w:rsidRDefault="006D3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  <w:tc>
          <w:tcPr>
            <w:tcW w:w="1678" w:type="dxa"/>
          </w:tcPr>
          <w:p w14:paraId="7FFE6FB3" w14:textId="77777777" w:rsidR="006D3300" w:rsidRDefault="006D3300">
            <w:pPr>
              <w:rPr>
                <w:rFonts w:ascii="Arial" w:hAnsi="Arial" w:cs="Arial"/>
              </w:rPr>
            </w:pPr>
          </w:p>
        </w:tc>
      </w:tr>
      <w:tr w:rsidR="006D3300" w14:paraId="4ED6CE57" w14:textId="5F10149F" w:rsidTr="006D3300">
        <w:tc>
          <w:tcPr>
            <w:tcW w:w="1851" w:type="dxa"/>
          </w:tcPr>
          <w:p w14:paraId="5B7607F7" w14:textId="77A8F36A" w:rsidR="006D3300" w:rsidRDefault="006D3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1.67</w:t>
            </w:r>
          </w:p>
        </w:tc>
        <w:tc>
          <w:tcPr>
            <w:tcW w:w="1809" w:type="dxa"/>
          </w:tcPr>
          <w:p w14:paraId="5A1C6592" w14:textId="308315FC" w:rsidR="006D3300" w:rsidRDefault="006D3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1.79</w:t>
            </w:r>
          </w:p>
        </w:tc>
        <w:tc>
          <w:tcPr>
            <w:tcW w:w="1989" w:type="dxa"/>
          </w:tcPr>
          <w:p w14:paraId="0E717FE3" w14:textId="77777777" w:rsidR="006D3300" w:rsidRDefault="006D3300">
            <w:pPr>
              <w:rPr>
                <w:rFonts w:ascii="Arial" w:hAnsi="Arial" w:cs="Arial"/>
              </w:rPr>
            </w:pPr>
          </w:p>
        </w:tc>
        <w:tc>
          <w:tcPr>
            <w:tcW w:w="2023" w:type="dxa"/>
          </w:tcPr>
          <w:p w14:paraId="3343E5E2" w14:textId="1DD25A42" w:rsidR="006D3300" w:rsidRDefault="006D33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</w:t>
            </w:r>
          </w:p>
        </w:tc>
        <w:tc>
          <w:tcPr>
            <w:tcW w:w="1678" w:type="dxa"/>
          </w:tcPr>
          <w:p w14:paraId="06F3F580" w14:textId="77777777" w:rsidR="006D3300" w:rsidRDefault="006D3300">
            <w:pPr>
              <w:rPr>
                <w:rFonts w:ascii="Arial" w:hAnsi="Arial" w:cs="Arial"/>
              </w:rPr>
            </w:pPr>
          </w:p>
        </w:tc>
      </w:tr>
    </w:tbl>
    <w:p w14:paraId="6E9D1891" w14:textId="77777777" w:rsidR="008439FE" w:rsidRPr="008439FE" w:rsidRDefault="008439FE">
      <w:pPr>
        <w:rPr>
          <w:rFonts w:ascii="Arial" w:hAnsi="Arial" w:cs="Arial"/>
        </w:rPr>
      </w:pPr>
    </w:p>
    <w:sectPr w:rsidR="008439FE" w:rsidRPr="00843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7675D"/>
    <w:multiLevelType w:val="hybridMultilevel"/>
    <w:tmpl w:val="87ECEDCA"/>
    <w:lvl w:ilvl="0" w:tplc="70EA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A4C33"/>
    <w:multiLevelType w:val="hybridMultilevel"/>
    <w:tmpl w:val="3F4229F2"/>
    <w:lvl w:ilvl="0" w:tplc="9A4E43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74A25"/>
    <w:multiLevelType w:val="hybridMultilevel"/>
    <w:tmpl w:val="6012E670"/>
    <w:lvl w:ilvl="0" w:tplc="4CD03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34530"/>
    <w:multiLevelType w:val="hybridMultilevel"/>
    <w:tmpl w:val="98F2FE6E"/>
    <w:lvl w:ilvl="0" w:tplc="CEA8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9C2D25"/>
    <w:multiLevelType w:val="hybridMultilevel"/>
    <w:tmpl w:val="530C78C2"/>
    <w:lvl w:ilvl="0" w:tplc="B186E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1050565">
    <w:abstractNumId w:val="0"/>
  </w:num>
  <w:num w:numId="2" w16cid:durableId="1503087092">
    <w:abstractNumId w:val="1"/>
  </w:num>
  <w:num w:numId="3" w16cid:durableId="667245453">
    <w:abstractNumId w:val="3"/>
  </w:num>
  <w:num w:numId="4" w16cid:durableId="468868104">
    <w:abstractNumId w:val="4"/>
  </w:num>
  <w:num w:numId="5" w16cid:durableId="600338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68"/>
    <w:rsid w:val="00011668"/>
    <w:rsid w:val="001B32E6"/>
    <w:rsid w:val="002A4BC3"/>
    <w:rsid w:val="002E4758"/>
    <w:rsid w:val="00300EC1"/>
    <w:rsid w:val="003438F3"/>
    <w:rsid w:val="003514D5"/>
    <w:rsid w:val="003D0439"/>
    <w:rsid w:val="00483C07"/>
    <w:rsid w:val="0048449E"/>
    <w:rsid w:val="004C031D"/>
    <w:rsid w:val="005B676D"/>
    <w:rsid w:val="0066332C"/>
    <w:rsid w:val="006B1BB6"/>
    <w:rsid w:val="006C4869"/>
    <w:rsid w:val="006D3300"/>
    <w:rsid w:val="00742601"/>
    <w:rsid w:val="008439FE"/>
    <w:rsid w:val="00854986"/>
    <w:rsid w:val="00874F02"/>
    <w:rsid w:val="008B4BBD"/>
    <w:rsid w:val="008F1B87"/>
    <w:rsid w:val="0097015A"/>
    <w:rsid w:val="00994FB5"/>
    <w:rsid w:val="00A80BA6"/>
    <w:rsid w:val="00AC7E2A"/>
    <w:rsid w:val="00B1763F"/>
    <w:rsid w:val="00B612C2"/>
    <w:rsid w:val="00C40837"/>
    <w:rsid w:val="00D261A9"/>
    <w:rsid w:val="00DF6648"/>
    <w:rsid w:val="00E16A89"/>
    <w:rsid w:val="00EA5AEB"/>
    <w:rsid w:val="00EF66A1"/>
    <w:rsid w:val="00F61755"/>
    <w:rsid w:val="00FA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75C46"/>
  <w15:chartTrackingRefBased/>
  <w15:docId w15:val="{9EECB9FB-EFFD-4165-8B5F-F4AE13E4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69"/>
    <w:pPr>
      <w:ind w:left="720"/>
      <w:contextualSpacing/>
    </w:pPr>
  </w:style>
  <w:style w:type="table" w:styleId="TableGrid">
    <w:name w:val="Table Grid"/>
    <w:basedOn w:val="TableNormal"/>
    <w:uiPriority w:val="39"/>
    <w:rsid w:val="0066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vanm\Desktop\N2\Newtons%20second%20Law%20Analysi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vanm\Desktop\N2\Newtons%20second%20Law%20Analysi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solidFill>
                  <a:sysClr val="windowText" lastClr="000000"/>
                </a:solidFill>
              </a:rPr>
              <a:t>Net Force Versus Acceleration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'Changing F Processed Data'!$F$5:$F$7</c:f>
              <c:numCache>
                <c:formatCode>General</c:formatCode>
                <c:ptCount val="3"/>
                <c:pt idx="0">
                  <c:v>1.6863925817956043</c:v>
                </c:pt>
                <c:pt idx="1">
                  <c:v>2.7729490152080358</c:v>
                </c:pt>
                <c:pt idx="2">
                  <c:v>4.251613778416667</c:v>
                </c:pt>
              </c:numCache>
            </c:numRef>
          </c:xVal>
          <c:yVal>
            <c:numRef>
              <c:f>'Changing F Processed Data'!$E$5:$E$7</c:f>
              <c:numCache>
                <c:formatCode>General</c:formatCode>
                <c:ptCount val="3"/>
                <c:pt idx="0" formatCode="0.00E+00">
                  <c:v>0.69</c:v>
                </c:pt>
                <c:pt idx="1">
                  <c:v>1.18</c:v>
                </c:pt>
                <c:pt idx="2">
                  <c:v>1.67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272-4522-A4DD-5800755EB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34705384"/>
        <c:axId val="634711288"/>
      </c:scatterChart>
      <c:valAx>
        <c:axId val="6347053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</a:rPr>
                  <a:t>Acceleration (</a:t>
                </a:r>
                <a:r>
                  <a:rPr lang="en-CA" sz="1200">
                    <a:solidFill>
                      <a:sysClr val="windowText" lastClr="000000"/>
                    </a:solidFill>
                    <a:effectLst/>
                  </a:rPr>
                  <a:t>m/s</a:t>
                </a:r>
                <a:r>
                  <a:rPr lang="en-CA" sz="1200" baseline="30000">
                    <a:solidFill>
                      <a:sysClr val="windowText" lastClr="000000"/>
                    </a:solidFill>
                    <a:effectLst/>
                  </a:rPr>
                  <a:t>2</a:t>
                </a:r>
                <a:r>
                  <a:rPr lang="en-US" sz="1200">
                    <a:solidFill>
                      <a:sysClr val="windowText" lastClr="000000"/>
                    </a:solidFill>
                  </a:rPr>
                  <a:t>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4711288"/>
        <c:crosses val="autoZero"/>
        <c:crossBetween val="midCat"/>
        <c:majorUnit val="1"/>
      </c:valAx>
      <c:valAx>
        <c:axId val="634711288"/>
        <c:scaling>
          <c:orientation val="minMax"/>
          <c:max val="2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</a:rPr>
                  <a:t>Net Force (N)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0"/>
        <c:majorTickMark val="none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4705384"/>
        <c:crosses val="autoZero"/>
        <c:crossBetween val="midCat"/>
        <c:majorUnit val="0.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>
                <a:solidFill>
                  <a:sysClr val="windowText" lastClr="000000"/>
                </a:solidFill>
              </a:rPr>
              <a:t>Acceleration versus Mass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8001164589525648"/>
          <c:y val="0.20402320272096169"/>
          <c:w val="0.76216996054301156"/>
          <c:h val="0.62800517169081671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'Changing M Data Processed'!$C$11:$C$14</c:f>
              <c:numCache>
                <c:formatCode>General</c:formatCode>
                <c:ptCount val="4"/>
                <c:pt idx="0">
                  <c:v>0.37</c:v>
                </c:pt>
                <c:pt idx="1">
                  <c:v>0.42</c:v>
                </c:pt>
                <c:pt idx="2">
                  <c:v>0.47</c:v>
                </c:pt>
                <c:pt idx="3">
                  <c:v>0.52</c:v>
                </c:pt>
              </c:numCache>
            </c:numRef>
          </c:xVal>
          <c:yVal>
            <c:numRef>
              <c:f>'Changing M Data Processed'!$D$11:$D$14</c:f>
              <c:numCache>
                <c:formatCode>General</c:formatCode>
                <c:ptCount val="4"/>
                <c:pt idx="0">
                  <c:v>1.3815949618457353</c:v>
                </c:pt>
                <c:pt idx="1">
                  <c:v>1.2131199649763145</c:v>
                </c:pt>
                <c:pt idx="2">
                  <c:v>1.0513048680449291</c:v>
                </c:pt>
                <c:pt idx="3">
                  <c:v>1.0290986437066234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402-495B-971A-AE511FD5E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3368784"/>
        <c:axId val="243365504"/>
      </c:scatterChart>
      <c:valAx>
        <c:axId val="243368784"/>
        <c:scaling>
          <c:orientation val="minMax"/>
          <c:min val="0.30000000000000004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</a:rPr>
                  <a:t>Mass (kg)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365504"/>
        <c:crosses val="autoZero"/>
        <c:crossBetween val="midCat"/>
      </c:valAx>
      <c:valAx>
        <c:axId val="24336550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ysClr val="windowText" lastClr="000000"/>
                    </a:solidFill>
                  </a:rPr>
                  <a:t>Acceleration (</a:t>
                </a:r>
                <a:r>
                  <a:rPr lang="en-CA" sz="1200">
                    <a:solidFill>
                      <a:sysClr val="windowText" lastClr="000000"/>
                    </a:solidFill>
                    <a:effectLst/>
                  </a:rPr>
                  <a:t>m/s</a:t>
                </a:r>
                <a:r>
                  <a:rPr lang="en-CA" sz="1200" baseline="30000">
                    <a:solidFill>
                      <a:sysClr val="windowText" lastClr="000000"/>
                    </a:solidFill>
                    <a:effectLst/>
                  </a:rPr>
                  <a:t>2</a:t>
                </a:r>
                <a:r>
                  <a:rPr lang="en-US" sz="1200">
                    <a:solidFill>
                      <a:sysClr val="windowText" lastClr="000000"/>
                    </a:solidFill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2.7777777777777776E-2"/>
              <c:y val="0.280262102653834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2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368784"/>
        <c:crosses val="autoZero"/>
        <c:crossBetween val="midCat"/>
        <c:majorUnit val="0.4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Morehouse</dc:creator>
  <cp:keywords/>
  <dc:description/>
  <cp:lastModifiedBy>Evan Morehouse</cp:lastModifiedBy>
  <cp:revision>5</cp:revision>
  <dcterms:created xsi:type="dcterms:W3CDTF">2022-04-10T14:58:00Z</dcterms:created>
  <dcterms:modified xsi:type="dcterms:W3CDTF">2022-04-18T22:45:00Z</dcterms:modified>
</cp:coreProperties>
</file>